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597801" w:rsidP="00597801">
      <w:pPr>
        <w:spacing w:line="0" w:lineRule="atLeast"/>
      </w:pPr>
      <w:bookmarkStart w:id="0" w:name="_GoBack"/>
      <w:bookmarkEnd w:id="0"/>
    </w:p>
    <w:p w:rsidR="00597801" w:rsidRDefault="00A75AE4"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A75AE4"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240 10693 6017 13687 6326 13687 6326 15398 6665 16253 7437 16253 14565 16253 15243 16253 15398 15612 15336 13687 15799 13687 18082 1090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14:anchorId="0D4BE564" wp14:editId="33ABF5DC">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14:anchorId="6703CC2A" wp14:editId="17BC5FE5">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14:anchorId="30B7989A" wp14:editId="0E661F92">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1"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14:anchorId="7ED5CC6C" wp14:editId="6B1047C3">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2"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14:anchorId="6A9DFFD8" wp14:editId="4A6CF2FC">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3"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w:t>
      </w:r>
      <w:proofErr w:type="gramStart"/>
      <w:r w:rsidRPr="00B765BE">
        <w:rPr>
          <w:rFonts w:ascii="標楷體" w:eastAsia="標楷體" w:hAnsi="標楷體" w:cs="Arial" w:hint="eastAsia"/>
          <w:bCs/>
          <w:color w:val="000000"/>
          <w:w w:val="95"/>
          <w:szCs w:val="24"/>
        </w:rPr>
        <w:t>身後，</w:t>
      </w:r>
      <w:proofErr w:type="gramEnd"/>
      <w:r w:rsidRPr="00B765BE">
        <w:rPr>
          <w:rFonts w:ascii="標楷體" w:eastAsia="標楷體" w:hAnsi="標楷體" w:cs="Arial" w:hint="eastAsia"/>
          <w:bCs/>
          <w:color w:val="000000"/>
          <w:w w:val="95"/>
          <w:szCs w:val="24"/>
        </w:rPr>
        <w:t>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w:t>
      </w:r>
      <w:proofErr w:type="gramStart"/>
      <w:r>
        <w:rPr>
          <w:rFonts w:ascii="標楷體" w:eastAsia="標楷體" w:hAnsi="標楷體" w:cs="Arial" w:hint="eastAsia"/>
          <w:bCs/>
          <w:color w:val="000000"/>
          <w:szCs w:val="24"/>
        </w:rPr>
        <w:t>秀美仙岳山畔，</w:t>
      </w:r>
      <w:proofErr w:type="gramEnd"/>
      <w:r>
        <w:rPr>
          <w:rFonts w:ascii="標楷體" w:eastAsia="標楷體" w:hAnsi="標楷體" w:cs="Arial" w:hint="eastAsia"/>
          <w:bCs/>
          <w:color w:val="000000"/>
          <w:szCs w:val="24"/>
        </w:rPr>
        <w:t>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w:t>
      </w:r>
      <w:proofErr w:type="gramStart"/>
      <w:r w:rsidRPr="00010A35">
        <w:rPr>
          <w:rFonts w:ascii="標楷體" w:eastAsia="標楷體" w:hAnsi="標楷體" w:cs="Arial" w:hint="eastAsia"/>
          <w:b/>
          <w:bCs/>
          <w:color w:val="0000FF"/>
          <w:sz w:val="28"/>
          <w:szCs w:val="28"/>
        </w:rPr>
        <w:t>廷</w:t>
      </w:r>
      <w:proofErr w:type="gramEnd"/>
      <w:r w:rsidRPr="00010A35">
        <w:rPr>
          <w:rFonts w:ascii="標楷體" w:eastAsia="標楷體" w:hAnsi="標楷體" w:cs="Arial" w:hint="eastAsia"/>
          <w:b/>
          <w:bCs/>
          <w:color w:val="0000FF"/>
          <w:sz w:val="28"/>
          <w:szCs w:val="28"/>
        </w:rPr>
        <w:t>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14:anchorId="7EE75BAD" wp14:editId="0CB4F84F">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83439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14:anchorId="39C092FD" wp14:editId="2BD3CF8D">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14:anchorId="77CE0D51" wp14:editId="36E1C600">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14:anchorId="0E75C54B" wp14:editId="571E992C">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14:anchorId="4BE71F66" wp14:editId="7CAC73E7">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828675"/>
                    </a:xfrm>
                    <a:prstGeom prst="rect">
                      <a:avLst/>
                    </a:prstGeom>
                  </pic:spPr>
                </pic:pic>
              </a:graphicData>
            </a:graphic>
            <wp14:sizeRelH relativeFrom="page">
              <wp14:pctWidth>0</wp14:pctWidth>
            </wp14:sizeRelH>
            <wp14:sizeRelV relativeFrom="page">
              <wp14:pctHeight>0</wp14:pctHeight>
            </wp14:sizeRelV>
          </wp:anchor>
        </w:drawing>
      </w:r>
      <w:r w:rsidR="00010A35" w:rsidRPr="00010A35">
        <w:rPr>
          <w:rFonts w:ascii="標楷體" w:eastAsia="標楷體" w:hAnsi="標楷體" w:cs="Arial"/>
          <w:bCs/>
          <w:color w:val="000000"/>
          <w:w w:val="95"/>
          <w:szCs w:val="24"/>
        </w:rPr>
        <w:t>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大酒店共有286間裝潢精緻的客房，其中也有部分房型提供了保險箱, 衣櫥, 更衣室, 浴巾, 地毯。 飯店娛樂設施豐富</w:t>
      </w:r>
      <w:proofErr w:type="gramStart"/>
      <w:r w:rsidR="00010A35" w:rsidRPr="00010A35">
        <w:rPr>
          <w:rFonts w:ascii="標楷體" w:eastAsia="標楷體" w:hAnsi="標楷體" w:cs="Arial"/>
          <w:bCs/>
          <w:color w:val="000000"/>
          <w:w w:val="95"/>
          <w:szCs w:val="24"/>
        </w:rPr>
        <w:t>多樣，</w:t>
      </w:r>
      <w:proofErr w:type="gramEnd"/>
      <w:r w:rsidR="00010A35" w:rsidRPr="00010A35">
        <w:rPr>
          <w:rFonts w:ascii="標楷體" w:eastAsia="標楷體" w:hAnsi="標楷體" w:cs="Arial"/>
          <w:bCs/>
          <w:color w:val="000000"/>
          <w:w w:val="95"/>
          <w:szCs w:val="24"/>
        </w:rPr>
        <w:t>包括瑜珈室, 健身房, 桑拿三溫暖, 室内游泳池, Spa等。 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14:anchorId="10348364" wp14:editId="49A1600E">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9" cstate="print"/>
                    <a:srcRect/>
                    <a:stretch>
                      <a:fillRect/>
                    </a:stretch>
                  </pic:blipFill>
                  <pic:spPr bwMode="auto">
                    <a:xfrm>
                      <a:off x="0" y="0"/>
                      <a:ext cx="223520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14:anchorId="44937B75" wp14:editId="68F402F4">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20" cstate="print"/>
                    <a:srcRect/>
                    <a:stretch>
                      <a:fillRect/>
                    </a:stretch>
                  </pic:blipFill>
                  <pic:spPr bwMode="auto">
                    <a:xfrm>
                      <a:off x="0" y="0"/>
                      <a:ext cx="230124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DCD">
        <w:rPr>
          <w:noProof/>
        </w:rPr>
        <w:drawing>
          <wp:anchor distT="0" distB="0" distL="114300" distR="114300" simplePos="0" relativeHeight="251683840" behindDoc="1" locked="0" layoutInCell="1" allowOverlap="1" wp14:anchorId="63EEAE56" wp14:editId="56A2F4BB">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A75AE4"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A75AE4"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6316 11475 6316 15188 6726 16200 7453 16200 14558 16200 15189 16200 15411 15356 15442 13500 18032 10969 18032 108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07218F" w:rsidP="00F16984">
      <w:pPr>
        <w:pStyle w:val="a3"/>
        <w:numPr>
          <w:ilvl w:val="0"/>
          <w:numId w:val="2"/>
        </w:numPr>
        <w:spacing w:line="300" w:lineRule="exact"/>
        <w:ind w:leftChars="0" w:hanging="1282"/>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384C10">
        <w:rPr>
          <w:rFonts w:ascii="標楷體" w:eastAsia="標楷體" w:hAnsi="標楷體" w:cs="Arial" w:hint="eastAsia"/>
          <w:b/>
          <w:bCs/>
          <w:color w:val="000000"/>
          <w:sz w:val="28"/>
          <w:szCs w:val="28"/>
        </w:rPr>
        <w:t xml:space="preserve"> </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2"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5B1618">
        <w:rPr>
          <w:rFonts w:ascii="標楷體" w:eastAsia="標楷體" w:hAnsi="標楷體" w:cs="Arial" w:hint="eastAsia"/>
          <w:b/>
          <w:bCs/>
          <w:color w:val="000000"/>
          <w:w w:val="95"/>
          <w:sz w:val="28"/>
          <w:szCs w:val="28"/>
        </w:rPr>
        <w:t xml:space="preserve"> </w:t>
      </w:r>
      <w:r w:rsidR="00CF6E91">
        <w:rPr>
          <w:rFonts w:ascii="標楷體" w:eastAsia="標楷體" w:hAnsi="標楷體" w:cs="Arial" w:hint="eastAsia"/>
          <w:b/>
          <w:bCs/>
          <w:color w:val="000000"/>
          <w:w w:val="95"/>
          <w:sz w:val="28"/>
          <w:szCs w:val="28"/>
        </w:rPr>
        <w:t>雲洞</w:t>
      </w:r>
      <w:proofErr w:type="gramStart"/>
      <w:r w:rsidR="00CF6E91">
        <w:rPr>
          <w:rFonts w:ascii="標楷體" w:eastAsia="標楷體" w:hAnsi="標楷體" w:cs="Arial" w:hint="eastAsia"/>
          <w:b/>
          <w:bCs/>
          <w:color w:val="000000"/>
          <w:w w:val="95"/>
          <w:sz w:val="28"/>
          <w:szCs w:val="28"/>
        </w:rPr>
        <w:t>巖</w:t>
      </w:r>
      <w:proofErr w:type="gramEnd"/>
      <w:r w:rsidR="00CF6E91">
        <w:rPr>
          <w:rFonts w:ascii="標楷體" w:eastAsia="標楷體" w:hAnsi="標楷體" w:cs="Arial" w:hint="eastAsia"/>
          <w:b/>
          <w:bCs/>
          <w:color w:val="000000"/>
          <w:w w:val="95"/>
          <w:sz w:val="28"/>
          <w:szCs w:val="28"/>
        </w:rPr>
        <w:t>風景區、</w:t>
      </w:r>
      <w:proofErr w:type="gramStart"/>
      <w:r w:rsidR="00384C10">
        <w:rPr>
          <w:rFonts w:ascii="標楷體" w:eastAsia="標楷體" w:hAnsi="標楷體" w:cs="Arial" w:hint="eastAsia"/>
          <w:b/>
          <w:bCs/>
          <w:color w:val="000000"/>
          <w:w w:val="95"/>
          <w:sz w:val="28"/>
          <w:szCs w:val="28"/>
        </w:rPr>
        <w:t>埭</w:t>
      </w:r>
      <w:proofErr w:type="gramEnd"/>
      <w:r w:rsidR="00384C10">
        <w:rPr>
          <w:rFonts w:ascii="標楷體" w:eastAsia="標楷體" w:hAnsi="標楷體" w:cs="Arial" w:hint="eastAsia"/>
          <w:b/>
          <w:bCs/>
          <w:color w:val="000000"/>
          <w:w w:val="95"/>
          <w:sz w:val="28"/>
          <w:szCs w:val="28"/>
        </w:rPr>
        <w:t>美古厝</w:t>
      </w:r>
      <w:r w:rsidR="0077274F">
        <w:rPr>
          <w:rFonts w:ascii="標楷體" w:eastAsia="標楷體" w:hAnsi="標楷體" w:cs="Arial" w:hint="eastAsia"/>
          <w:b/>
          <w:bCs/>
          <w:color w:val="000000"/>
          <w:w w:val="95"/>
          <w:sz w:val="28"/>
          <w:szCs w:val="28"/>
        </w:rPr>
        <w:t xml:space="preserve"> </w:t>
      </w:r>
      <w:r w:rsidR="0077274F" w:rsidRPr="00BD163D">
        <w:rPr>
          <w:rFonts w:ascii="標楷體" w:eastAsia="標楷體" w:hAnsi="標楷體" w:cs="Arial" w:hint="eastAsia"/>
          <w:b/>
          <w:bCs/>
          <w:color w:val="000000"/>
          <w:sz w:val="28"/>
          <w:szCs w:val="28"/>
        </w:rPr>
        <w:t>-</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廈門</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閩南神韻秀</w:t>
      </w:r>
      <w:r w:rsidR="0077274F">
        <w:rPr>
          <w:rFonts w:ascii="標楷體" w:eastAsia="標楷體" w:hAnsi="標楷體" w:cs="Arial" w:hint="eastAsia"/>
          <w:b/>
          <w:bCs/>
          <w:color w:val="000000"/>
          <w:w w:val="95"/>
          <w:sz w:val="28"/>
          <w:szCs w:val="28"/>
        </w:rPr>
        <w:t>、</w:t>
      </w:r>
      <w:r w:rsidR="003D1949" w:rsidRPr="0077274F">
        <w:rPr>
          <w:rFonts w:ascii="標楷體" w:eastAsia="標楷體" w:hAnsi="標楷體" w:cs="Arial" w:hint="eastAsia"/>
          <w:b/>
          <w:bCs/>
          <w:w w:val="95"/>
          <w:sz w:val="28"/>
          <w:szCs w:val="28"/>
        </w:rPr>
        <w:t xml:space="preserve">茶博物館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w:t>
            </w:r>
            <w:proofErr w:type="gramStart"/>
            <w:r w:rsidRPr="00644711">
              <w:rPr>
                <w:rFonts w:ascii="標楷體" w:eastAsia="標楷體" w:hAnsi="標楷體"/>
              </w:rPr>
              <w:t>雨霽天晴</w:t>
            </w:r>
            <w:proofErr w:type="gramEnd"/>
            <w:r w:rsidRPr="00644711">
              <w:rPr>
                <w:rFonts w:ascii="標楷體" w:eastAsia="標楷體" w:hAnsi="標楷體"/>
              </w:rPr>
              <w:t>，雲霧又</w:t>
            </w:r>
            <w:proofErr w:type="gramStart"/>
            <w:r w:rsidRPr="00644711">
              <w:rPr>
                <w:rFonts w:ascii="標楷體" w:eastAsia="標楷體" w:hAnsi="標楷體"/>
              </w:rPr>
              <w:t>飄回洞</w:t>
            </w:r>
            <w:proofErr w:type="gramEnd"/>
            <w:r w:rsidRPr="00644711">
              <w:rPr>
                <w:rFonts w:ascii="標楷體" w:eastAsia="標楷體" w:hAnsi="標楷體"/>
              </w:rPr>
              <w:t>里，故名。幾乎全是由各種玲瓏奇特，各具神態的花崗岩石層層叠叠堆砌而成。景區方圓約十華里，山岩突兀，怪石嶙峋，</w:t>
            </w:r>
            <w:proofErr w:type="gramStart"/>
            <w:r w:rsidRPr="00644711">
              <w:rPr>
                <w:rFonts w:ascii="標楷體" w:eastAsia="標楷體" w:hAnsi="標楷體"/>
              </w:rPr>
              <w:t>洞壑幽深，象</w:t>
            </w:r>
            <w:proofErr w:type="gramEnd"/>
            <w:r w:rsidRPr="00644711">
              <w:rPr>
                <w:rFonts w:ascii="標楷體" w:eastAsia="標楷體" w:hAnsi="標楷體"/>
              </w:rPr>
              <w:t>縮小的“山石盆景”，具有千山萬壑之</w:t>
            </w:r>
            <w:proofErr w:type="gramStart"/>
            <w:r w:rsidRPr="00644711">
              <w:rPr>
                <w:rFonts w:ascii="標楷體" w:eastAsia="標楷體" w:hAnsi="標楷體"/>
              </w:rPr>
              <w:t>概</w:t>
            </w:r>
            <w:proofErr w:type="gramEnd"/>
            <w:r w:rsidRPr="00644711">
              <w:rPr>
                <w:rFonts w:ascii="標楷體" w:eastAsia="標楷體" w:hAnsi="標楷體"/>
              </w:rPr>
              <w:t>。</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w:t>
            </w:r>
            <w:proofErr w:type="gramStart"/>
            <w:r w:rsidRPr="000F025B">
              <w:rPr>
                <w:rFonts w:ascii="標楷體" w:eastAsia="標楷體" w:hAnsi="標楷體" w:cs="Arial" w:hint="eastAsia"/>
                <w:bCs/>
                <w:color w:val="000000"/>
                <w:szCs w:val="24"/>
              </w:rPr>
              <w:t>的舞美</w:t>
            </w:r>
            <w:proofErr w:type="gramEnd"/>
            <w:r w:rsidRPr="000F025B">
              <w:rPr>
                <w:rFonts w:ascii="標楷體" w:eastAsia="標楷體" w:hAnsi="標楷體" w:cs="Arial" w:hint="eastAsia"/>
                <w:bCs/>
                <w:color w:val="000000"/>
                <w:szCs w:val="24"/>
              </w:rPr>
              <w:t>、燈光、音樂、影像等手段，使傳統和現代有機結合，使藝術性、觀賞性和參與性和諧統一。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w:t>
            </w:r>
            <w:proofErr w:type="gramStart"/>
            <w:r w:rsidRPr="00935438">
              <w:rPr>
                <w:rFonts w:ascii="標楷體" w:eastAsia="標楷體" w:hAnsi="標楷體" w:hint="eastAsia"/>
                <w:b/>
                <w:sz w:val="28"/>
                <w:szCs w:val="28"/>
              </w:rPr>
              <w:t>或</w:t>
            </w:r>
            <w:r>
              <w:rPr>
                <w:rFonts w:ascii="標楷體" w:eastAsia="標楷體" w:hAnsi="標楷體" w:hint="eastAsia"/>
                <w:b/>
                <w:sz w:val="28"/>
                <w:szCs w:val="28"/>
              </w:rPr>
              <w:t>逸林</w:t>
            </w:r>
            <w:proofErr w:type="gramEnd"/>
            <w:r>
              <w:rPr>
                <w:rFonts w:ascii="標楷體" w:eastAsia="標楷體" w:hAnsi="標楷體" w:hint="eastAsia"/>
                <w:b/>
                <w:sz w:val="28"/>
                <w:szCs w:val="28"/>
              </w:rPr>
              <w:t>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w:t>
            </w:r>
            <w:proofErr w:type="gramStart"/>
            <w:r w:rsidRPr="004A691F">
              <w:rPr>
                <w:rFonts w:hint="eastAsia"/>
                <w:b/>
                <w:w w:val="85"/>
                <w:sz w:val="20"/>
                <w:szCs w:val="20"/>
              </w:rPr>
              <w:t>或滿房</w:t>
            </w:r>
            <w:proofErr w:type="gramEnd"/>
            <w:r w:rsidRPr="004A691F">
              <w:rPr>
                <w:rFonts w:hint="eastAsia"/>
                <w:b/>
                <w:w w:val="85"/>
                <w:sz w:val="20"/>
                <w:szCs w:val="20"/>
              </w:rPr>
              <w:t>，將以同等級國際品牌★★★★★</w:t>
            </w:r>
            <w:proofErr w:type="gramStart"/>
            <w:r w:rsidR="00F66EE4" w:rsidRPr="004A691F">
              <w:rPr>
                <w:rFonts w:hint="eastAsia"/>
                <w:b/>
                <w:w w:val="85"/>
                <w:sz w:val="20"/>
                <w:szCs w:val="20"/>
              </w:rPr>
              <w:t>逸林希爾頓酒店</w:t>
            </w:r>
            <w:proofErr w:type="gramEnd"/>
            <w:r w:rsidR="00F66EE4" w:rsidRPr="004A691F">
              <w:rPr>
                <w:rFonts w:hint="eastAsia"/>
                <w:b/>
                <w:w w:val="85"/>
                <w:sz w:val="20"/>
                <w:szCs w:val="20"/>
              </w:rPr>
              <w:t>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Pr>
          <w:rFonts w:ascii="標楷體" w:eastAsia="標楷體" w:hAnsi="標楷體" w:cs="Arial" w:hint="eastAsia"/>
          <w:b/>
          <w:bCs/>
          <w:color w:val="000000"/>
          <w:sz w:val="28"/>
          <w:szCs w:val="28"/>
        </w:rPr>
        <w:t xml:space="preserve"> </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597801" w:rsidRPr="00F9165D" w:rsidRDefault="00F9165D" w:rsidP="00F9165D">
      <w:pPr>
        <w:pStyle w:val="a3"/>
        <w:spacing w:line="300" w:lineRule="exact"/>
        <w:ind w:leftChars="0" w:left="825"/>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597801" w:rsidRPr="00F9165D">
        <w:rPr>
          <w:rFonts w:ascii="標楷體" w:eastAsia="標楷體" w:hAnsi="標楷體" w:cs="Arial" w:hint="eastAsia"/>
          <w:b/>
          <w:bCs/>
          <w:color w:val="000000"/>
          <w:sz w:val="28"/>
          <w:szCs w:val="28"/>
        </w:rPr>
        <w:t>乘渡輪至鼓浪嶼島上漫步萬國建築 日本領事館、美國領事館、天主教堂</w:t>
      </w:r>
      <w:r>
        <w:rPr>
          <w:rFonts w:ascii="標楷體" w:eastAsia="標楷體" w:hAnsi="標楷體" w:cs="Arial" w:hint="eastAsia"/>
          <w:b/>
          <w:bCs/>
          <w:color w:val="000000"/>
          <w:sz w:val="28"/>
          <w:szCs w:val="28"/>
        </w:rPr>
        <w:t>-</w:t>
      </w:r>
      <w:r w:rsidR="00597801"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w:t>
      </w:r>
      <w:r w:rsidR="00301425">
        <w:rPr>
          <w:rFonts w:ascii="標楷體" w:eastAsia="標楷體" w:hAnsi="標楷體" w:cs="Arial" w:hint="eastAsia"/>
          <w:b/>
          <w:bCs/>
          <w:color w:val="000000"/>
          <w:sz w:val="28"/>
          <w:szCs w:val="28"/>
        </w:rPr>
        <w:t xml:space="preserve"> </w:t>
      </w:r>
      <w:r w:rsidRPr="00935438">
        <w:rPr>
          <w:rFonts w:ascii="標楷體" w:eastAsia="標楷體" w:hAnsi="標楷體" w:cs="Arial" w:hint="eastAsia"/>
          <w:b/>
          <w:bCs/>
          <w:color w:val="000000"/>
          <w:sz w:val="28"/>
          <w:szCs w:val="28"/>
        </w:rPr>
        <w:t>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07218F">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931298" w:rsidRDefault="00597801" w:rsidP="00597801">
      <w:pPr>
        <w:spacing w:line="280" w:lineRule="exact"/>
        <w:rPr>
          <w:rFonts w:ascii="標楷體" w:eastAsia="標楷體" w:hAnsi="標楷體" w:cs="Arial"/>
          <w:b/>
          <w:bCs/>
          <w:color w:val="000000"/>
          <w:sz w:val="28"/>
          <w:szCs w:val="28"/>
        </w:rPr>
      </w:pPr>
      <w:r w:rsidRPr="00931298">
        <w:rPr>
          <w:rFonts w:ascii="標楷體" w:eastAsia="標楷體" w:hAnsi="標楷體" w:cs="Arial" w:hint="eastAsia"/>
          <w:b/>
          <w:bCs/>
          <w:color w:val="000000"/>
          <w:sz w:val="28"/>
          <w:szCs w:val="28"/>
        </w:rPr>
        <w:t>【廈門購物安排】絲綢、</w:t>
      </w:r>
      <w:r w:rsidR="00FA0945">
        <w:rPr>
          <w:rFonts w:ascii="標楷體" w:eastAsia="標楷體" w:hAnsi="標楷體" w:cs="Arial" w:hint="eastAsia"/>
          <w:b/>
          <w:bCs/>
          <w:color w:val="000000"/>
          <w:sz w:val="28"/>
          <w:szCs w:val="28"/>
        </w:rPr>
        <w:t>乳膠</w:t>
      </w:r>
      <w:r w:rsidRPr="00931298">
        <w:rPr>
          <w:rFonts w:ascii="標楷體" w:eastAsia="標楷體" w:hAnsi="標楷體" w:cs="Arial" w:hint="eastAsia"/>
          <w:b/>
          <w:bCs/>
          <w:color w:val="000000"/>
          <w:sz w:val="28"/>
          <w:szCs w:val="28"/>
        </w:rPr>
        <w:t xml:space="preserve">、茶葉(無車購) </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r w:rsidR="006C2F86" w:rsidRPr="00CB45A8">
        <w:rPr>
          <w:rFonts w:ascii="標楷體" w:eastAsia="標楷體" w:hAnsi="標楷體" w:cs="Arial"/>
          <w:bCs/>
          <w:color w:val="000000"/>
          <w:szCs w:val="24"/>
        </w:rPr>
        <w:t xml:space="preserve"> </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w:t>
      </w:r>
      <w:proofErr w:type="gramStart"/>
      <w:r w:rsidR="00597801" w:rsidRPr="00CB45A8">
        <w:rPr>
          <w:rFonts w:ascii="標楷體" w:eastAsia="標楷體" w:hAnsi="標楷體" w:cs="Arial" w:hint="eastAsia"/>
          <w:bCs/>
          <w:color w:val="000000"/>
          <w:szCs w:val="24"/>
        </w:rPr>
        <w:t>秀休演期間，</w:t>
      </w:r>
      <w:proofErr w:type="gramEnd"/>
      <w:r w:rsidR="00597801" w:rsidRPr="00CB45A8">
        <w:rPr>
          <w:rFonts w:ascii="標楷體" w:eastAsia="標楷體" w:hAnsi="標楷體" w:cs="Arial" w:hint="eastAsia"/>
          <w:bCs/>
          <w:color w:val="000000"/>
          <w:szCs w:val="24"/>
        </w:rPr>
        <w:t>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07701">
        <w:rPr>
          <w:rFonts w:ascii="標楷體" w:eastAsia="標楷體" w:hAnsi="標楷體" w:cs="Arial" w:hint="eastAsia"/>
          <w:bCs/>
          <w:color w:val="000000"/>
          <w:szCs w:val="24"/>
        </w:rPr>
        <w:t>4</w:t>
      </w:r>
      <w:r w:rsidRPr="00CB45A8">
        <w:rPr>
          <w:rFonts w:ascii="標楷體" w:eastAsia="標楷體" w:hAnsi="標楷體" w:cs="Arial" w:hint="eastAsia"/>
          <w:bCs/>
          <w:color w:val="000000"/>
          <w:szCs w:val="24"/>
        </w:rPr>
        <w:t>.以上優惠報價，需全程隨團，</w:t>
      </w:r>
      <w:proofErr w:type="gramStart"/>
      <w:r w:rsidRPr="00CB45A8">
        <w:rPr>
          <w:rFonts w:ascii="標楷體" w:eastAsia="標楷體" w:hAnsi="標楷體" w:cs="Arial" w:hint="eastAsia"/>
          <w:bCs/>
          <w:color w:val="000000"/>
          <w:szCs w:val="24"/>
        </w:rPr>
        <w:t>並團進團出</w:t>
      </w:r>
      <w:proofErr w:type="gramEnd"/>
      <w:r w:rsidRPr="00CB45A8">
        <w:rPr>
          <w:rFonts w:ascii="標楷體" w:eastAsia="標楷體" w:hAnsi="標楷體" w:cs="Arial" w:hint="eastAsia"/>
          <w:bCs/>
          <w:color w:val="000000"/>
          <w:szCs w:val="24"/>
        </w:rPr>
        <w:t>，恕無法接受中途脫隊要求。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Default="00407701" w:rsidP="00881C08">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p w:rsidR="0067693C" w:rsidRDefault="0067693C" w:rsidP="0067693C">
      <w:pPr>
        <w:adjustRightInd w:val="0"/>
        <w:snapToGrid w:val="0"/>
        <w:ind w:firstLineChars="50" w:firstLine="11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67693C" w:rsidRPr="00881C08" w:rsidRDefault="0067693C" w:rsidP="0067693C">
      <w:pPr>
        <w:spacing w:line="240" w:lineRule="exact"/>
        <w:ind w:leftChars="46" w:left="110"/>
        <w:rPr>
          <w:rFonts w:ascii="標楷體" w:eastAsia="標楷體" w:hAnsi="標楷體" w:cs="Arial"/>
          <w:bCs/>
          <w:color w:val="000000"/>
          <w:szCs w:val="24"/>
        </w:rPr>
      </w:pPr>
      <w:r>
        <w:rPr>
          <w:rFonts w:ascii="細明體" w:eastAsia="細明體" w:hAnsi="細明體" w:hint="eastAsia"/>
          <w:color w:val="0000FF"/>
          <w:sz w:val="22"/>
        </w:rPr>
        <w:t>※如貴賓為單1人報名時，若經旅行社協助配對卻無法覓得合住的同性旅客時，則需另補單人房差額，差額視住宿飯店之不同由旅行社另行報價，敬請了解並見諒，謝謝!</w:t>
      </w:r>
    </w:p>
    <w:sectPr w:rsidR="0067693C" w:rsidRPr="00881C08" w:rsidSect="003526CA">
      <w:headerReference w:type="even" r:id="rId23"/>
      <w:headerReference w:type="default" r:id="rId24"/>
      <w:headerReference w:type="first" r:id="rId25"/>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E4" w:rsidRDefault="00A75AE4" w:rsidP="00E34B2D">
      <w:r>
        <w:separator/>
      </w:r>
    </w:p>
  </w:endnote>
  <w:endnote w:type="continuationSeparator" w:id="0">
    <w:p w:rsidR="00A75AE4" w:rsidRDefault="00A75AE4"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E4" w:rsidRDefault="00A75AE4" w:rsidP="00E34B2D">
      <w:r>
        <w:separator/>
      </w:r>
    </w:p>
  </w:footnote>
  <w:footnote w:type="continuationSeparator" w:id="0">
    <w:p w:rsidR="00A75AE4" w:rsidRDefault="00A75AE4"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A75AE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A75AE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A75AE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10A35"/>
    <w:rsid w:val="0003550A"/>
    <w:rsid w:val="000436D7"/>
    <w:rsid w:val="00056D8F"/>
    <w:rsid w:val="000606A1"/>
    <w:rsid w:val="00070227"/>
    <w:rsid w:val="0007218F"/>
    <w:rsid w:val="00081787"/>
    <w:rsid w:val="000F09F7"/>
    <w:rsid w:val="000F13F8"/>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9351B"/>
    <w:rsid w:val="002B662F"/>
    <w:rsid w:val="002B66BF"/>
    <w:rsid w:val="002C4743"/>
    <w:rsid w:val="002D1163"/>
    <w:rsid w:val="002F2AE9"/>
    <w:rsid w:val="00301425"/>
    <w:rsid w:val="00302069"/>
    <w:rsid w:val="00317DCD"/>
    <w:rsid w:val="003272ED"/>
    <w:rsid w:val="003416DE"/>
    <w:rsid w:val="00350A1A"/>
    <w:rsid w:val="00354920"/>
    <w:rsid w:val="0036286C"/>
    <w:rsid w:val="00371B62"/>
    <w:rsid w:val="00381C12"/>
    <w:rsid w:val="00384C10"/>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7693C"/>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0467"/>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75AE4"/>
    <w:rsid w:val="00A83203"/>
    <w:rsid w:val="00A87C3E"/>
    <w:rsid w:val="00AA678D"/>
    <w:rsid w:val="00AB7E09"/>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7E6A"/>
    <w:rsid w:val="00CC0617"/>
    <w:rsid w:val="00CC5A08"/>
    <w:rsid w:val="00CC7FEF"/>
    <w:rsid w:val="00CC7FF7"/>
    <w:rsid w:val="00CF6E91"/>
    <w:rsid w:val="00D174FB"/>
    <w:rsid w:val="00D176CF"/>
    <w:rsid w:val="00D224EF"/>
    <w:rsid w:val="00D30F92"/>
    <w:rsid w:val="00D414EC"/>
    <w:rsid w:val="00D43A7A"/>
    <w:rsid w:val="00D644A2"/>
    <w:rsid w:val="00D74111"/>
    <w:rsid w:val="00D74C9B"/>
    <w:rsid w:val="00D954B6"/>
    <w:rsid w:val="00DB2563"/>
    <w:rsid w:val="00DB363B"/>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A0945"/>
    <w:rsid w:val="00FC021A"/>
    <w:rsid w:val="00FC307C"/>
    <w:rsid w:val="00FC7AFC"/>
    <w:rsid w:val="00FF4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aike.baidu.com/item/%E5%8E%A6%E9%97%A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C9A1F-5873-461F-B7A7-C7A40627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2018-06-08T08:21:00Z</dcterms:created>
  <dcterms:modified xsi:type="dcterms:W3CDTF">2018-06-08T08:21:00Z</dcterms:modified>
</cp:coreProperties>
</file>