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672" w:rsidRPr="00E51B07" w:rsidRDefault="00D332B7" w:rsidP="008B2672">
      <w:pPr>
        <w:pStyle w:val="Web"/>
        <w:spacing w:before="0" w:beforeAutospacing="0" w:after="0" w:afterAutospacing="0"/>
        <w:ind w:leftChars="-3" w:left="-6" w:rightChars="11" w:right="26" w:hanging="1"/>
        <w:jc w:val="center"/>
        <w:rPr>
          <w:sz w:val="56"/>
          <w:szCs w:val="56"/>
        </w:rPr>
      </w:pPr>
      <w:r>
        <w:rPr>
          <w:rFonts w:hint="eastAsia"/>
          <w:b/>
          <w:bCs/>
          <w:noProof/>
          <w:color w:val="800080"/>
          <w:sz w:val="56"/>
          <w:szCs w:val="56"/>
        </w:rPr>
        <w:drawing>
          <wp:inline distT="0" distB="0" distL="0" distR="0">
            <wp:extent cx="7123998" cy="10175358"/>
            <wp:effectExtent l="19050" t="0" r="702" b="0"/>
            <wp:docPr id="2" name="圖片 2" descr="\\User27-pc\ok\DM\DM 摩登上海迪士尼拈花灣五日\摩登上海五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27-pc\ok\DM\DM 摩登上海迪士尼拈花灣五日\摩登上海五天.jpg"/>
                    <pic:cNvPicPr>
                      <a:picLocks noChangeAspect="1" noChangeArrowheads="1"/>
                    </pic:cNvPicPr>
                  </pic:nvPicPr>
                  <pic:blipFill>
                    <a:blip r:embed="rId8" cstate="print"/>
                    <a:srcRect/>
                    <a:stretch>
                      <a:fillRect/>
                    </a:stretch>
                  </pic:blipFill>
                  <pic:spPr bwMode="auto">
                    <a:xfrm>
                      <a:off x="0" y="0"/>
                      <a:ext cx="7124065" cy="10175454"/>
                    </a:xfrm>
                    <a:prstGeom prst="rect">
                      <a:avLst/>
                    </a:prstGeom>
                    <a:noFill/>
                    <a:ln w="9525">
                      <a:noFill/>
                      <a:miter lim="800000"/>
                      <a:headEnd/>
                      <a:tailEnd/>
                    </a:ln>
                  </pic:spPr>
                </pic:pic>
              </a:graphicData>
            </a:graphic>
          </wp:inline>
        </w:drawing>
      </w:r>
      <w:r w:rsidR="008B2672" w:rsidRPr="00AD3E97">
        <w:rPr>
          <w:rFonts w:hint="eastAsia"/>
          <w:b/>
          <w:bCs/>
          <w:color w:val="800080"/>
          <w:sz w:val="56"/>
          <w:szCs w:val="56"/>
        </w:rPr>
        <w:lastRenderedPageBreak/>
        <w:t xml:space="preserve">逸歡旅遊 </w:t>
      </w:r>
      <w:r w:rsidR="008B2672">
        <w:rPr>
          <w:rFonts w:hint="eastAsia"/>
          <w:b/>
          <w:bCs/>
          <w:color w:val="800080"/>
          <w:sz w:val="56"/>
          <w:szCs w:val="56"/>
        </w:rPr>
        <w:t>摩登上海迪士尼樂園豪華版</w:t>
      </w:r>
      <w:r w:rsidR="008B2672" w:rsidRPr="00AD3E97">
        <w:rPr>
          <w:rFonts w:hint="eastAsia"/>
          <w:b/>
          <w:bCs/>
          <w:color w:val="800080"/>
          <w:sz w:val="56"/>
          <w:szCs w:val="56"/>
        </w:rPr>
        <w:t>五天</w:t>
      </w:r>
    </w:p>
    <w:p w:rsidR="008B2672" w:rsidRDefault="008B2672" w:rsidP="008B2672">
      <w:pPr>
        <w:spacing w:line="320" w:lineRule="exact"/>
        <w:jc w:val="center"/>
        <w:rPr>
          <w:rFonts w:ascii="新細明體" w:hAnsi="新細明體"/>
          <w:b/>
          <w:color w:val="FF0000"/>
          <w:kern w:val="0"/>
          <w:sz w:val="28"/>
          <w:szCs w:val="28"/>
        </w:rPr>
      </w:pPr>
      <w:r w:rsidRPr="00FE4916">
        <w:rPr>
          <w:rFonts w:ascii="新細明體" w:hAnsi="新細明體" w:hint="eastAsia"/>
          <w:b/>
          <w:color w:val="7030A0"/>
          <w:kern w:val="0"/>
          <w:sz w:val="30"/>
          <w:szCs w:val="30"/>
        </w:rPr>
        <w:t>購物站不進普洱茶、不進龍井茶、不進絲綢店、不進乳膠店、不進茶壺店</w:t>
      </w:r>
      <w:r w:rsidR="00FE4916" w:rsidRPr="00FE4916">
        <w:rPr>
          <w:rFonts w:ascii="新細明體" w:hAnsi="新細明體" w:hint="eastAsia"/>
          <w:b/>
          <w:color w:val="7030A0"/>
          <w:kern w:val="0"/>
          <w:sz w:val="30"/>
          <w:szCs w:val="30"/>
        </w:rPr>
        <w:t>、不進藥店</w:t>
      </w:r>
      <w:r w:rsidRPr="0045093B">
        <w:rPr>
          <w:rFonts w:ascii="新細明體" w:hAnsi="新細明體"/>
          <w:b/>
          <w:color w:val="7030A0"/>
          <w:kern w:val="0"/>
          <w:sz w:val="32"/>
          <w:szCs w:val="28"/>
        </w:rPr>
        <w:br/>
      </w:r>
      <w:r w:rsidRPr="0045093B">
        <w:rPr>
          <w:rFonts w:ascii="新細明體" w:hAnsi="新細明體" w:hint="eastAsia"/>
          <w:b/>
          <w:color w:val="7030A0"/>
          <w:kern w:val="0"/>
          <w:sz w:val="32"/>
          <w:szCs w:val="28"/>
        </w:rPr>
        <w:t>只進</w:t>
      </w:r>
      <w:r w:rsidR="00FE4916">
        <w:rPr>
          <w:rFonts w:ascii="新細明體" w:hAnsi="新細明體" w:hint="eastAsia"/>
          <w:b/>
          <w:color w:val="7030A0"/>
          <w:kern w:val="0"/>
          <w:sz w:val="32"/>
          <w:szCs w:val="28"/>
        </w:rPr>
        <w:t>景中站</w:t>
      </w:r>
      <w:r w:rsidRPr="0045093B">
        <w:rPr>
          <w:rFonts w:ascii="新細明體" w:hAnsi="新細明體" w:hint="eastAsia"/>
          <w:b/>
          <w:color w:val="7030A0"/>
          <w:kern w:val="0"/>
          <w:sz w:val="32"/>
          <w:szCs w:val="28"/>
        </w:rPr>
        <w:t>玉石博物館、珍珠</w:t>
      </w:r>
      <w:r>
        <w:rPr>
          <w:rFonts w:ascii="新細明體" w:hAnsi="新細明體" w:hint="eastAsia"/>
          <w:b/>
          <w:color w:val="7030A0"/>
          <w:kern w:val="0"/>
          <w:sz w:val="32"/>
          <w:szCs w:val="28"/>
        </w:rPr>
        <w:t>藝術</w:t>
      </w:r>
      <w:r w:rsidRPr="0045093B">
        <w:rPr>
          <w:rFonts w:ascii="新細明體" w:hAnsi="新細明體" w:hint="eastAsia"/>
          <w:b/>
          <w:color w:val="7030A0"/>
          <w:kern w:val="0"/>
          <w:sz w:val="32"/>
          <w:szCs w:val="28"/>
        </w:rPr>
        <w:t>館</w:t>
      </w:r>
    </w:p>
    <w:p w:rsidR="008B2672" w:rsidRDefault="008B2672" w:rsidP="008B2672">
      <w:pPr>
        <w:spacing w:line="320" w:lineRule="exact"/>
        <w:rPr>
          <w:rFonts w:ascii="新細明體" w:hAnsi="新細明體"/>
          <w:b/>
          <w:color w:val="7030A0"/>
          <w:kern w:val="0"/>
          <w:sz w:val="32"/>
          <w:szCs w:val="28"/>
        </w:rPr>
      </w:pPr>
      <w:r>
        <w:rPr>
          <w:rFonts w:ascii="新細明體" w:hAnsi="新細明體" w:hint="eastAsia"/>
          <w:b/>
          <w:color w:val="7030A0"/>
          <w:kern w:val="0"/>
          <w:sz w:val="32"/>
          <w:szCs w:val="28"/>
        </w:rPr>
        <w:t xml:space="preserve">        </w:t>
      </w:r>
    </w:p>
    <w:p w:rsidR="008B2672" w:rsidRPr="0045093B" w:rsidRDefault="008B2672" w:rsidP="008B2672">
      <w:pPr>
        <w:spacing w:line="320" w:lineRule="exact"/>
        <w:rPr>
          <w:rFonts w:ascii="新細明體" w:hAnsi="新細明體"/>
          <w:b/>
          <w:color w:val="7030A0"/>
          <w:kern w:val="0"/>
          <w:sz w:val="32"/>
          <w:szCs w:val="28"/>
        </w:rPr>
      </w:pPr>
      <w:r>
        <w:rPr>
          <w:rFonts w:ascii="新細明體" w:hAnsi="新細明體" w:hint="eastAsia"/>
          <w:b/>
          <w:color w:val="7030A0"/>
          <w:kern w:val="0"/>
          <w:sz w:val="32"/>
          <w:szCs w:val="28"/>
        </w:rPr>
        <w:t xml:space="preserve">          </w:t>
      </w:r>
      <w:r w:rsidRPr="0045093B">
        <w:rPr>
          <w:rFonts w:ascii="新細明體" w:hAnsi="新細明體" w:hint="eastAsia"/>
          <w:b/>
          <w:color w:val="7030A0"/>
          <w:kern w:val="0"/>
          <w:sz w:val="32"/>
          <w:szCs w:val="28"/>
        </w:rPr>
        <w:t>季節限定</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贈送大閘蟹二隻一公一母</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即日起至</w:t>
      </w:r>
      <w:r w:rsidR="00FE7AEC">
        <w:rPr>
          <w:rFonts w:ascii="新細明體" w:hAnsi="新細明體" w:hint="eastAsia"/>
          <w:b/>
          <w:color w:val="7030A0"/>
          <w:kern w:val="0"/>
          <w:sz w:val="32"/>
          <w:szCs w:val="28"/>
        </w:rPr>
        <w:t>1/26止</w:t>
      </w:r>
    </w:p>
    <w:p w:rsidR="008B2672" w:rsidRDefault="008B2672" w:rsidP="008B2672">
      <w:pPr>
        <w:spacing w:line="320" w:lineRule="exact"/>
        <w:jc w:val="center"/>
        <w:rPr>
          <w:rFonts w:ascii="新細明體" w:hAnsi="新細明體"/>
          <w:b/>
          <w:color w:val="7030A0"/>
          <w:kern w:val="0"/>
          <w:sz w:val="28"/>
          <w:szCs w:val="28"/>
        </w:rPr>
      </w:pPr>
    </w:p>
    <w:p w:rsidR="008B2672" w:rsidRDefault="008B2672" w:rsidP="008B2672">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暢遊上海迪士尼樂園從早玩到晚 </w:t>
      </w:r>
      <w:r w:rsidRPr="00C759C5">
        <w:rPr>
          <w:rFonts w:ascii="新細明體" w:hAnsi="新細明體" w:hint="eastAsia"/>
          <w:b/>
          <w:color w:val="7030A0"/>
          <w:kern w:val="0"/>
          <w:sz w:val="28"/>
          <w:szCs w:val="28"/>
        </w:rPr>
        <w:t xml:space="preserve"> </w:t>
      </w:r>
    </w:p>
    <w:p w:rsidR="008B2672" w:rsidRDefault="008B2672" w:rsidP="008B2672">
      <w:pPr>
        <w:spacing w:line="320" w:lineRule="exact"/>
        <w:jc w:val="center"/>
        <w:rPr>
          <w:rFonts w:ascii="新細明體" w:hAnsi="新細明體"/>
          <w:b/>
          <w:color w:val="7030A0"/>
          <w:kern w:val="0"/>
          <w:sz w:val="28"/>
          <w:szCs w:val="28"/>
        </w:rPr>
      </w:pP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F569F3">
        <w:rPr>
          <w:rFonts w:ascii="新細明體" w:hAnsi="新細明體" w:hint="eastAsia"/>
          <w:b/>
          <w:color w:val="7030A0"/>
          <w:kern w:val="0"/>
          <w:sz w:val="28"/>
          <w:szCs w:val="28"/>
        </w:rPr>
        <w:t>特別企劃：</w:t>
      </w:r>
      <w:r w:rsidRPr="0045093B">
        <w:rPr>
          <w:rFonts w:ascii="新細明體" w:hAnsi="新細明體" w:hint="eastAsia"/>
          <w:b/>
          <w:color w:val="7030A0"/>
          <w:kern w:val="0"/>
          <w:sz w:val="28"/>
          <w:szCs w:val="28"/>
        </w:rPr>
        <w:t>上海觀光隧道、3D魔幻趣味館</w:t>
      </w: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45093B">
        <w:rPr>
          <w:rFonts w:ascii="新細明體" w:hAnsi="新細明體" w:hint="eastAsia"/>
          <w:b/>
          <w:color w:val="7030A0"/>
          <w:kern w:val="0"/>
          <w:sz w:val="28"/>
          <w:szCs w:val="28"/>
        </w:rPr>
        <w:t>全球面積最大上海</w:t>
      </w:r>
      <w:r w:rsidRPr="0045093B">
        <w:rPr>
          <w:rFonts w:ascii="新細明體" w:hAnsi="新細明體"/>
          <w:b/>
          <w:color w:val="7030A0"/>
          <w:kern w:val="0"/>
          <w:sz w:val="28"/>
          <w:szCs w:val="28"/>
        </w:rPr>
        <w:t>”</w:t>
      </w:r>
      <w:r w:rsidRPr="0045093B">
        <w:rPr>
          <w:rFonts w:ascii="新細明體" w:hAnsi="新細明體" w:hint="eastAsia"/>
          <w:b/>
          <w:color w:val="7030A0"/>
          <w:kern w:val="0"/>
          <w:sz w:val="28"/>
          <w:szCs w:val="28"/>
        </w:rPr>
        <w:t>咖啡夢工廠</w:t>
      </w:r>
      <w:r w:rsidRPr="0045093B">
        <w:rPr>
          <w:rFonts w:ascii="新細明體" w:hAnsi="新細明體"/>
          <w:b/>
          <w:color w:val="7030A0"/>
          <w:kern w:val="0"/>
          <w:sz w:val="28"/>
          <w:szCs w:val="28"/>
        </w:rPr>
        <w:t>”</w:t>
      </w:r>
      <w:r w:rsidRPr="0045093B">
        <w:rPr>
          <w:rFonts w:ascii="新細明體" w:hAnsi="新細明體" w:hint="eastAsia"/>
          <w:b/>
          <w:color w:val="7030A0"/>
          <w:kern w:val="0"/>
          <w:sz w:val="28"/>
          <w:szCs w:val="28"/>
        </w:rPr>
        <w:t>星巴克旗艦店</w:t>
      </w: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2019F5">
        <w:rPr>
          <w:rFonts w:ascii="新細明體" w:hAnsi="新細明體" w:hint="eastAsia"/>
          <w:b/>
          <w:color w:val="7030A0"/>
          <w:kern w:val="0"/>
          <w:sz w:val="28"/>
          <w:szCs w:val="28"/>
        </w:rPr>
        <w:t>上海世博園區原中國館中華藝術宮會動的國寶清明上河圖</w:t>
      </w:r>
    </w:p>
    <w:p w:rsidR="00D20FD9" w:rsidRDefault="00B46CAE" w:rsidP="00D20FD9">
      <w:pPr>
        <w:spacing w:line="280" w:lineRule="exact"/>
        <w:jc w:val="center"/>
        <w:rPr>
          <w:b/>
          <w:color w:val="000000"/>
          <w:szCs w:val="32"/>
        </w:rPr>
      </w:pPr>
      <w:r>
        <w:rPr>
          <w:b/>
          <w:noProof/>
          <w:color w:val="000000"/>
          <w:szCs w:val="32"/>
        </w:rPr>
        <w:drawing>
          <wp:anchor distT="0" distB="0" distL="114300" distR="114300" simplePos="0" relativeHeight="251739648" behindDoc="1" locked="0" layoutInCell="1" allowOverlap="1">
            <wp:simplePos x="0" y="0"/>
            <wp:positionH relativeFrom="column">
              <wp:posOffset>3610610</wp:posOffset>
            </wp:positionH>
            <wp:positionV relativeFrom="paragraph">
              <wp:posOffset>147955</wp:posOffset>
            </wp:positionV>
            <wp:extent cx="3403600" cy="1520190"/>
            <wp:effectExtent l="19050" t="0" r="6350" b="0"/>
            <wp:wrapTight wrapText="bothSides">
              <wp:wrapPolygon edited="0">
                <wp:start x="-121" y="0"/>
                <wp:lineTo x="-121" y="21383"/>
                <wp:lineTo x="21640" y="21383"/>
                <wp:lineTo x="21640"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cstate="print"/>
                    <a:srcRect l="34505" t="37549" r="15717" b="26535"/>
                    <a:stretch>
                      <a:fillRect/>
                    </a:stretch>
                  </pic:blipFill>
                  <pic:spPr bwMode="auto">
                    <a:xfrm>
                      <a:off x="0" y="0"/>
                      <a:ext cx="3403600" cy="1520190"/>
                    </a:xfrm>
                    <a:prstGeom prst="rect">
                      <a:avLst/>
                    </a:prstGeom>
                    <a:noFill/>
                    <a:ln w="9525">
                      <a:noFill/>
                      <a:miter lim="800000"/>
                      <a:headEnd/>
                      <a:tailEnd/>
                    </a:ln>
                  </pic:spPr>
                </pic:pic>
              </a:graphicData>
            </a:graphic>
          </wp:anchor>
        </w:drawing>
      </w:r>
      <w:r w:rsidR="00145A9E">
        <w:rPr>
          <w:b/>
          <w:noProof/>
          <w:color w:val="000000"/>
          <w:szCs w:val="32"/>
        </w:rPr>
        <w:drawing>
          <wp:anchor distT="0" distB="0" distL="114300" distR="114300" simplePos="0" relativeHeight="251737600" behindDoc="1" locked="0" layoutInCell="1" allowOverlap="1">
            <wp:simplePos x="0" y="0"/>
            <wp:positionH relativeFrom="column">
              <wp:posOffset>158750</wp:posOffset>
            </wp:positionH>
            <wp:positionV relativeFrom="paragraph">
              <wp:posOffset>147955</wp:posOffset>
            </wp:positionV>
            <wp:extent cx="3469005" cy="1524000"/>
            <wp:effectExtent l="19050" t="0" r="0" b="0"/>
            <wp:wrapTight wrapText="bothSides">
              <wp:wrapPolygon edited="0">
                <wp:start x="-119" y="0"/>
                <wp:lineTo x="-119" y="21330"/>
                <wp:lineTo x="21588" y="21330"/>
                <wp:lineTo x="21588"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0" cstate="print"/>
                    <a:srcRect l="16667" t="38467" r="18077" b="15654"/>
                    <a:stretch>
                      <a:fillRect/>
                    </a:stretch>
                  </pic:blipFill>
                  <pic:spPr bwMode="auto">
                    <a:xfrm>
                      <a:off x="0" y="0"/>
                      <a:ext cx="3469005" cy="1524000"/>
                    </a:xfrm>
                    <a:prstGeom prst="rect">
                      <a:avLst/>
                    </a:prstGeom>
                    <a:noFill/>
                    <a:ln w="9525">
                      <a:noFill/>
                      <a:miter lim="800000"/>
                      <a:headEnd/>
                      <a:tailEnd/>
                    </a:ln>
                  </pic:spPr>
                </pic:pic>
              </a:graphicData>
            </a:graphic>
          </wp:anchor>
        </w:drawing>
      </w:r>
      <w:r w:rsidR="00D20FD9">
        <w:rPr>
          <w:rFonts w:hint="eastAsia"/>
          <w:b/>
          <w:color w:val="000000"/>
          <w:szCs w:val="32"/>
        </w:rPr>
        <w:t>上</w:t>
      </w:r>
      <w:r w:rsidR="00D20FD9" w:rsidRPr="008877AC">
        <w:rPr>
          <w:rFonts w:hint="eastAsia"/>
          <w:b/>
          <w:color w:val="000000"/>
          <w:szCs w:val="32"/>
        </w:rPr>
        <w:t>海迪士尼</w:t>
      </w:r>
      <w:r w:rsidR="00D20FD9">
        <w:rPr>
          <w:rFonts w:hint="eastAsia"/>
          <w:b/>
          <w:color w:val="000000"/>
          <w:szCs w:val="32"/>
        </w:rPr>
        <w:t>樂園讓您</w:t>
      </w:r>
      <w:r w:rsidR="00D20FD9"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為史上最精彩紛呈、充滿創意的迪士尼主題樂園之一</w:t>
      </w:r>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現代與懷舊並俱之美、進步繁榮的現代化不夜城，為「中國美麗的櫥窗」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D332B7" w:rsidRDefault="00D20FD9" w:rsidP="00D20FD9">
      <w:pPr>
        <w:spacing w:line="0" w:lineRule="atLeast"/>
        <w:ind w:leftChars="-59" w:left="-2" w:hangingChars="50" w:hanging="140"/>
        <w:rPr>
          <w:rFonts w:ascii="新細明體" w:hAnsi="新細明體" w:hint="eastAsia"/>
          <w:b/>
          <w:color w:val="7030A0"/>
          <w:kern w:val="0"/>
          <w:sz w:val="28"/>
          <w:szCs w:val="28"/>
        </w:rPr>
      </w:pPr>
      <w:r>
        <w:rPr>
          <w:rFonts w:ascii="新細明體" w:hAnsi="新細明體" w:hint="eastAsia"/>
          <w:b/>
          <w:color w:val="7030A0"/>
          <w:kern w:val="0"/>
          <w:sz w:val="28"/>
          <w:szCs w:val="28"/>
        </w:rPr>
        <w:t xml:space="preserve">　</w:t>
      </w:r>
    </w:p>
    <w:p w:rsidR="00D20FD9" w:rsidRDefault="00D20FD9" w:rsidP="00D332B7">
      <w:pPr>
        <w:spacing w:line="0" w:lineRule="atLeast"/>
        <w:ind w:leftChars="-1" w:left="-2"/>
        <w:rPr>
          <w:rFonts w:ascii="新細明體" w:hAnsi="新細明體"/>
          <w:b/>
          <w:color w:val="7030A0"/>
          <w:kern w:val="0"/>
          <w:sz w:val="28"/>
          <w:szCs w:val="28"/>
        </w:rPr>
      </w:pPr>
      <w:r w:rsidRPr="00D20FD9">
        <w:rPr>
          <w:rFonts w:ascii="新細明體" w:hAnsi="新細明體" w:hint="eastAsia"/>
          <w:b/>
          <w:color w:val="7030A0"/>
          <w:kern w:val="0"/>
          <w:sz w:val="28"/>
          <w:szCs w:val="28"/>
        </w:rPr>
        <w:t>精心企劃：　黿頭渚　特別安排搭乘七桅古帆船、惠山古鎮</w:t>
      </w:r>
    </w:p>
    <w:p w:rsidR="00D20FD9" w:rsidRDefault="00D20FD9" w:rsidP="00AD3E97">
      <w:pPr>
        <w:spacing w:line="0" w:lineRule="atLeast"/>
        <w:rPr>
          <w:rFonts w:ascii="新細明體" w:hAnsi="新細明體"/>
          <w:b/>
          <w:bCs/>
          <w:color w:val="000000"/>
          <w:szCs w:val="24"/>
        </w:rPr>
      </w:pPr>
      <w:r>
        <w:rPr>
          <w:rFonts w:ascii="新細明體" w:hAnsi="新細明體" w:hint="eastAsia"/>
          <w:b/>
          <w:bCs/>
          <w:noProof/>
          <w:color w:val="000000"/>
          <w:szCs w:val="24"/>
        </w:rPr>
        <w:drawing>
          <wp:inline distT="0" distB="0" distL="0" distR="0">
            <wp:extent cx="2309480" cy="1488558"/>
            <wp:effectExtent l="19050" t="0" r="0" b="0"/>
            <wp:docPr id="11" name="圖片 11" descr="C:\Users\user\Desktop\S__19644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S__1964442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897" cy="1493983"/>
                    </a:xfrm>
                    <a:prstGeom prst="rect">
                      <a:avLst/>
                    </a:prstGeom>
                    <a:noFill/>
                    <a:ln w="9525">
                      <a:noFill/>
                      <a:miter lim="800000"/>
                      <a:headEnd/>
                      <a:tailEnd/>
                    </a:ln>
                  </pic:spPr>
                </pic:pic>
              </a:graphicData>
            </a:graphic>
          </wp:inline>
        </w:drawing>
      </w:r>
      <w:r>
        <w:rPr>
          <w:rFonts w:ascii="新細明體" w:hAnsi="新細明體" w:hint="eastAsia"/>
          <w:b/>
          <w:bCs/>
          <w:color w:val="000000"/>
          <w:szCs w:val="24"/>
        </w:rPr>
        <w:t xml:space="preserve"> </w:t>
      </w:r>
      <w:r>
        <w:rPr>
          <w:rFonts w:ascii="新細明體" w:hAnsi="新細明體" w:hint="eastAsia"/>
          <w:b/>
          <w:noProof/>
          <w:color w:val="000000" w:themeColor="text1"/>
          <w:szCs w:val="24"/>
        </w:rPr>
        <w:drawing>
          <wp:inline distT="0" distB="0" distL="0" distR="0">
            <wp:extent cx="2315033" cy="1485959"/>
            <wp:effectExtent l="19050" t="0" r="9067" b="0"/>
            <wp:docPr id="15" name="圖片 15" descr="C:\Users\user\Downloads\S__19628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S__1962804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307"/>
                    <a:stretch/>
                  </pic:blipFill>
                  <pic:spPr bwMode="auto">
                    <a:xfrm>
                      <a:off x="0" y="0"/>
                      <a:ext cx="2318400" cy="1488120"/>
                    </a:xfrm>
                    <a:prstGeom prst="rect">
                      <a:avLst/>
                    </a:prstGeom>
                    <a:noFill/>
                    <a:ln w="9525">
                      <a:noFill/>
                      <a:miter lim="800000"/>
                      <a:headEnd/>
                      <a:tailEn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新細明體" w:hAnsi="新細明體" w:hint="eastAsia"/>
          <w:b/>
          <w:bCs/>
          <w:color w:val="000000"/>
          <w:szCs w:val="24"/>
        </w:rPr>
        <w:t xml:space="preserve"> </w:t>
      </w:r>
      <w:r>
        <w:rPr>
          <w:rFonts w:ascii="新細明體" w:hAnsi="新細明體" w:hint="eastAsia"/>
          <w:b/>
          <w:bCs/>
          <w:noProof/>
          <w:color w:val="000000"/>
          <w:szCs w:val="24"/>
        </w:rPr>
        <w:drawing>
          <wp:inline distT="0" distB="0" distL="0" distR="0">
            <wp:extent cx="2171257" cy="1485963"/>
            <wp:effectExtent l="19050" t="0" r="443" b="0"/>
            <wp:docPr id="16" name="圖片 16" descr="C:\Users\user\Desktop\S__19628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S__1962804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979" cy="1500145"/>
                    </a:xfrm>
                    <a:prstGeom prst="rect">
                      <a:avLst/>
                    </a:prstGeom>
                    <a:noFill/>
                    <a:ln w="9525">
                      <a:noFill/>
                      <a:miter lim="800000"/>
                      <a:headEnd/>
                      <a:tailEnd/>
                    </a:ln>
                  </pic:spPr>
                </pic:pic>
              </a:graphicData>
            </a:graphic>
          </wp:inline>
        </w:drawing>
      </w:r>
    </w:p>
    <w:p w:rsidR="009F611A" w:rsidRDefault="009F611A" w:rsidP="00AD3E97">
      <w:pPr>
        <w:spacing w:line="320" w:lineRule="exact"/>
        <w:rPr>
          <w:rFonts w:ascii="新細明體" w:hAnsi="新細明體"/>
          <w:b/>
          <w:color w:val="000000" w:themeColor="text1"/>
          <w:szCs w:val="24"/>
        </w:rPr>
      </w:pPr>
    </w:p>
    <w:p w:rsidR="0081744B" w:rsidRPr="00DA43FB" w:rsidRDefault="009F611A"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豪華</w:t>
      </w:r>
      <w:r w:rsidR="0081744B" w:rsidRPr="00DA43FB">
        <w:rPr>
          <w:rFonts w:ascii="新細明體" w:hAnsi="新細明體" w:hint="eastAsia"/>
          <w:b/>
          <w:color w:val="000000" w:themeColor="text1"/>
          <w:szCs w:val="24"/>
        </w:rPr>
        <w:t>精選住宿安排：</w:t>
      </w:r>
    </w:p>
    <w:p w:rsidR="0045093B" w:rsidRDefault="0045093B"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上海</w:t>
      </w: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t xml:space="preserve">  </w:t>
      </w:r>
      <w:r w:rsidR="009F611A" w:rsidRPr="00304F34">
        <w:rPr>
          <w:rFonts w:ascii="新細明體" w:hAnsi="新細明體" w:hint="eastAsia"/>
          <w:b/>
          <w:color w:val="000000" w:themeColor="text1"/>
          <w:szCs w:val="24"/>
        </w:rPr>
        <w:t>昆山</w:t>
      </w:r>
      <w:r w:rsidR="009F611A">
        <w:rPr>
          <w:rFonts w:ascii="新細明體" w:hAnsi="新細明體" w:hint="eastAsia"/>
          <w:b/>
          <w:color w:val="000000" w:themeColor="text1"/>
          <w:szCs w:val="24"/>
        </w:rPr>
        <w:t>花橋美居</w:t>
      </w:r>
      <w:r w:rsidR="009F611A" w:rsidRPr="00304F34">
        <w:rPr>
          <w:rFonts w:ascii="新細明體" w:hAnsi="新細明體" w:hint="eastAsia"/>
          <w:b/>
          <w:color w:val="000000" w:themeColor="text1"/>
          <w:szCs w:val="24"/>
        </w:rPr>
        <w:t>大酒店(原逸林希爾頓</w:t>
      </w:r>
      <w:r w:rsidR="009F611A" w:rsidRPr="00304F34">
        <w:rPr>
          <w:rFonts w:ascii="新細明體" w:hAnsi="新細明體"/>
          <w:b/>
          <w:color w:val="000000" w:themeColor="text1"/>
          <w:szCs w:val="24"/>
        </w:rPr>
        <w:t>酒店</w:t>
      </w:r>
      <w:r w:rsidR="009F611A" w:rsidRPr="00304F34">
        <w:rPr>
          <w:rFonts w:ascii="新細明體" w:hAnsi="新細明體" w:hint="eastAsia"/>
          <w:b/>
          <w:color w:val="000000" w:themeColor="text1"/>
          <w:szCs w:val="24"/>
        </w:rPr>
        <w:t>)或大華虹橋假日酒店或</w:t>
      </w:r>
      <w:r w:rsidRPr="00DA43FB">
        <w:rPr>
          <w:rFonts w:ascii="新細明體" w:hAnsi="新細明體" w:hint="eastAsia"/>
          <w:b/>
          <w:color w:val="000000" w:themeColor="text1"/>
          <w:szCs w:val="24"/>
        </w:rPr>
        <w:t>同級</w:t>
      </w: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2晚</w:t>
      </w:r>
    </w:p>
    <w:p w:rsidR="0045093B" w:rsidRDefault="0045093B"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迪士尼樂園附近 桔子水晶酒店或維納斯酒店或同級1晚 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81744B" w:rsidRPr="00DA43FB" w:rsidRDefault="006F76B0"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無錫五星</w:t>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EA7C1E">
        <w:rPr>
          <w:rFonts w:ascii="新細明體" w:hAnsi="新細明體" w:hint="eastAsia"/>
          <w:b/>
          <w:color w:val="000000" w:themeColor="text1"/>
          <w:szCs w:val="24"/>
        </w:rPr>
        <w:t>雷迪森或君樂(喜來登酒店）或百樂戴斯或凱萊酒店或同級</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9F611A" w:rsidRDefault="009F611A" w:rsidP="00AD3E97">
      <w:pPr>
        <w:spacing w:line="320" w:lineRule="exact"/>
        <w:rPr>
          <w:rFonts w:ascii="新細明體" w:hAnsi="新細明體"/>
          <w:b/>
          <w:color w:val="000000" w:themeColor="text1"/>
          <w:szCs w:val="24"/>
        </w:rPr>
      </w:pPr>
    </w:p>
    <w:p w:rsidR="00D20FD9" w:rsidRDefault="009F611A"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特別安排風味美食：</w:t>
      </w:r>
      <w:r>
        <w:rPr>
          <w:rFonts w:ascii="新細明體" w:hAnsi="新細明體"/>
          <w:b/>
          <w:color w:val="000000" w:themeColor="text1"/>
          <w:szCs w:val="24"/>
        </w:rPr>
        <w:br/>
      </w:r>
      <w:r w:rsidRPr="00AD3E97">
        <w:rPr>
          <w:rFonts w:ascii="新細明體" w:hAnsi="新細明體" w:hint="eastAsia"/>
          <w:b/>
          <w:color w:val="000000" w:themeColor="text1"/>
          <w:szCs w:val="24"/>
        </w:rPr>
        <w:t>上海風味</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剁椒魚頭</w:t>
      </w:r>
      <w:r>
        <w:rPr>
          <w:rFonts w:ascii="新細明體" w:hAnsi="新細明體" w:hint="eastAsia"/>
          <w:b/>
          <w:color w:val="000000" w:themeColor="text1"/>
          <w:szCs w:val="24"/>
        </w:rPr>
        <w:t>、太湖三白宴(白魚、白蝦、銀魚)風味、</w:t>
      </w:r>
      <w:r w:rsidRPr="00AD3E97">
        <w:rPr>
          <w:rFonts w:ascii="新細明體" w:hAnsi="新細明體" w:hint="eastAsia"/>
          <w:b/>
          <w:color w:val="000000" w:themeColor="text1"/>
          <w:szCs w:val="24"/>
        </w:rPr>
        <w:t>乾隆宴風味</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蟲草花幹蒸走地雞</w:t>
      </w:r>
    </w:p>
    <w:p w:rsidR="009F611A" w:rsidRDefault="009F611A" w:rsidP="009F611A">
      <w:r w:rsidRPr="00AD3E97">
        <w:rPr>
          <w:rFonts w:ascii="新細明體" w:hAnsi="新細明體" w:hint="eastAsia"/>
          <w:b/>
          <w:szCs w:val="24"/>
        </w:rPr>
        <w:t>城煌風味</w:t>
      </w:r>
      <w:r w:rsidRPr="00AD3E97">
        <w:rPr>
          <w:rFonts w:ascii="新細明體" w:hAnsi="新細明體"/>
          <w:b/>
          <w:szCs w:val="24"/>
        </w:rPr>
        <w:t>+</w:t>
      </w:r>
      <w:r w:rsidRPr="00AD3E97">
        <w:rPr>
          <w:rFonts w:ascii="新細明體" w:hAnsi="新細明體" w:hint="eastAsia"/>
          <w:b/>
          <w:szCs w:val="24"/>
        </w:rPr>
        <w:t>小籠湯包</w:t>
      </w:r>
      <w:r>
        <w:rPr>
          <w:rFonts w:ascii="新細明體" w:hAnsi="新細明體" w:hint="eastAsia"/>
          <w:b/>
          <w:color w:val="000000" w:themeColor="text1"/>
          <w:szCs w:val="24"/>
        </w:rPr>
        <w:t>、</w:t>
      </w:r>
      <w:r w:rsidRPr="00AD3E97">
        <w:rPr>
          <w:rFonts w:ascii="新細明體" w:hAnsi="新細明體" w:hint="eastAsia"/>
          <w:b/>
          <w:szCs w:val="24"/>
        </w:rPr>
        <w:t>上海本幫風味</w:t>
      </w:r>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rPr>
        <w:lastRenderedPageBreak/>
        <w:t xml:space="preserve">逸歡旅遊 </w:t>
      </w:r>
      <w:r w:rsidR="0045093B">
        <w:rPr>
          <w:rFonts w:hint="eastAsia"/>
          <w:b/>
          <w:bCs/>
          <w:color w:val="800080"/>
          <w:sz w:val="56"/>
          <w:szCs w:val="56"/>
        </w:rPr>
        <w:t>摩登上海迪士尼樂園豪華版</w:t>
      </w:r>
      <w:r w:rsidRPr="00AD3E97">
        <w:rPr>
          <w:rFonts w:hint="eastAsia"/>
          <w:b/>
          <w:bCs/>
          <w:color w:val="800080"/>
          <w:sz w:val="56"/>
          <w:szCs w:val="56"/>
        </w:rPr>
        <w:t>五天</w:t>
      </w:r>
    </w:p>
    <w:p w:rsidR="00811E35" w:rsidRPr="00FE7AEC" w:rsidRDefault="0045093B" w:rsidP="00FE7AEC">
      <w:pPr>
        <w:spacing w:line="340" w:lineRule="exact"/>
        <w:jc w:val="center"/>
        <w:rPr>
          <w:rFonts w:ascii="新細明體" w:hAnsi="新細明體"/>
          <w:b/>
          <w:color w:val="7030A0"/>
          <w:kern w:val="0"/>
          <w:sz w:val="32"/>
          <w:szCs w:val="32"/>
        </w:rPr>
      </w:pPr>
      <w:r w:rsidRPr="00FE7AEC">
        <w:rPr>
          <w:rFonts w:ascii="新細明體" w:hAnsi="新細明體" w:hint="eastAsia"/>
          <w:b/>
          <w:color w:val="7030A0"/>
          <w:kern w:val="0"/>
          <w:sz w:val="32"/>
          <w:szCs w:val="32"/>
        </w:rPr>
        <w:t>購物</w:t>
      </w:r>
      <w:r w:rsidR="00D20FD9" w:rsidRPr="00FE7AEC">
        <w:rPr>
          <w:rFonts w:ascii="新細明體" w:hAnsi="新細明體" w:hint="eastAsia"/>
          <w:b/>
          <w:color w:val="7030A0"/>
          <w:kern w:val="0"/>
          <w:sz w:val="32"/>
          <w:szCs w:val="32"/>
        </w:rPr>
        <w:t>站</w:t>
      </w:r>
      <w:r w:rsidRPr="00FE7AEC">
        <w:rPr>
          <w:rFonts w:ascii="新細明體" w:hAnsi="新細明體" w:hint="eastAsia"/>
          <w:b/>
          <w:color w:val="7030A0"/>
          <w:kern w:val="0"/>
          <w:sz w:val="32"/>
          <w:szCs w:val="32"/>
        </w:rPr>
        <w:t>不進普洱茶、不進龍井茶、不進絲綢店、不進乳膠店、不進茶壺店</w:t>
      </w:r>
    </w:p>
    <w:p w:rsidR="0045093B" w:rsidRPr="00FE7AEC" w:rsidRDefault="0045093B" w:rsidP="00FE7AEC">
      <w:pPr>
        <w:spacing w:line="340" w:lineRule="exact"/>
        <w:jc w:val="center"/>
        <w:rPr>
          <w:rFonts w:ascii="新細明體" w:hAnsi="新細明體"/>
          <w:b/>
          <w:color w:val="FF0000"/>
          <w:kern w:val="0"/>
          <w:sz w:val="32"/>
          <w:szCs w:val="32"/>
        </w:rPr>
      </w:pPr>
      <w:r w:rsidRPr="00FE7AEC">
        <w:rPr>
          <w:rFonts w:ascii="新細明體" w:hAnsi="新細明體" w:hint="eastAsia"/>
          <w:b/>
          <w:color w:val="7030A0"/>
          <w:kern w:val="0"/>
          <w:sz w:val="32"/>
          <w:szCs w:val="32"/>
        </w:rPr>
        <w:t>只進玉石博物館、珍珠</w:t>
      </w:r>
      <w:r w:rsidR="00D20FD9" w:rsidRPr="00FE7AEC">
        <w:rPr>
          <w:rFonts w:ascii="新細明體" w:hAnsi="新細明體" w:hint="eastAsia"/>
          <w:b/>
          <w:color w:val="7030A0"/>
          <w:kern w:val="0"/>
          <w:sz w:val="32"/>
          <w:szCs w:val="32"/>
        </w:rPr>
        <w:t>藝術</w:t>
      </w:r>
      <w:r w:rsidRPr="00FE7AEC">
        <w:rPr>
          <w:rFonts w:ascii="新細明體" w:hAnsi="新細明體" w:hint="eastAsia"/>
          <w:b/>
          <w:color w:val="7030A0"/>
          <w:kern w:val="0"/>
          <w:sz w:val="32"/>
          <w:szCs w:val="32"/>
        </w:rPr>
        <w:t>館</w:t>
      </w:r>
    </w:p>
    <w:p w:rsidR="006F76B0" w:rsidRPr="00D332B7" w:rsidRDefault="0045093B" w:rsidP="00D332B7">
      <w:pPr>
        <w:spacing w:line="380" w:lineRule="exact"/>
        <w:jc w:val="center"/>
        <w:rPr>
          <w:rFonts w:ascii="新細明體" w:hAnsi="新細明體"/>
          <w:b/>
          <w:color w:val="7030A0"/>
          <w:kern w:val="0"/>
          <w:sz w:val="32"/>
          <w:szCs w:val="32"/>
        </w:rPr>
      </w:pPr>
      <w:r w:rsidRPr="00D332B7">
        <w:rPr>
          <w:rFonts w:ascii="新細明體" w:hAnsi="新細明體" w:hint="eastAsia"/>
          <w:b/>
          <w:color w:val="7030A0"/>
          <w:kern w:val="0"/>
          <w:sz w:val="32"/>
          <w:szCs w:val="32"/>
        </w:rPr>
        <w:t>季節限定：</w:t>
      </w:r>
      <w:r w:rsidR="006F76B0" w:rsidRPr="00D332B7">
        <w:rPr>
          <w:rFonts w:ascii="新細明體" w:hAnsi="新細明體" w:hint="eastAsia"/>
          <w:b/>
          <w:color w:val="7030A0"/>
          <w:kern w:val="0"/>
          <w:sz w:val="32"/>
          <w:szCs w:val="32"/>
        </w:rPr>
        <w:t>贈送大閘蟹二隻一公一母</w:t>
      </w:r>
      <w:r w:rsidRPr="00D332B7">
        <w:rPr>
          <w:rFonts w:ascii="新細明體" w:hAnsi="新細明體" w:hint="eastAsia"/>
          <w:b/>
          <w:color w:val="7030A0"/>
          <w:kern w:val="0"/>
          <w:sz w:val="32"/>
          <w:szCs w:val="32"/>
        </w:rPr>
        <w:t>，即日起至</w:t>
      </w:r>
      <w:r w:rsidR="006E31AE" w:rsidRPr="00D332B7">
        <w:rPr>
          <w:rFonts w:ascii="新細明體" w:hAnsi="新細明體" w:hint="eastAsia"/>
          <w:b/>
          <w:color w:val="7030A0"/>
          <w:kern w:val="0"/>
          <w:sz w:val="32"/>
          <w:szCs w:val="32"/>
        </w:rPr>
        <w:t>1月底</w:t>
      </w:r>
      <w:bookmarkStart w:id="0" w:name="_GoBack"/>
      <w:bookmarkEnd w:id="0"/>
    </w:p>
    <w:p w:rsidR="006F76B0" w:rsidRPr="00811E35" w:rsidRDefault="006F76B0" w:rsidP="00E414E1">
      <w:pPr>
        <w:spacing w:line="320" w:lineRule="exact"/>
        <w:jc w:val="center"/>
        <w:rPr>
          <w:rFonts w:ascii="新細明體" w:hAnsi="新細明體"/>
          <w:b/>
          <w:color w:val="7030A0"/>
          <w:kern w:val="0"/>
          <w:sz w:val="28"/>
          <w:szCs w:val="28"/>
        </w:rPr>
      </w:pPr>
    </w:p>
    <w:p w:rsidR="00E414E1" w:rsidRPr="00D332B7" w:rsidRDefault="00E414E1" w:rsidP="00D332B7">
      <w:pPr>
        <w:spacing w:line="340" w:lineRule="exact"/>
        <w:jc w:val="center"/>
        <w:rPr>
          <w:rFonts w:ascii="新細明體" w:hAnsi="新細明體"/>
          <w:b/>
          <w:color w:val="7030A0"/>
          <w:kern w:val="0"/>
          <w:sz w:val="30"/>
          <w:szCs w:val="30"/>
        </w:rPr>
      </w:pPr>
      <w:r w:rsidRPr="00D332B7">
        <w:rPr>
          <w:rFonts w:ascii="新細明體" w:hAnsi="新細明體" w:hint="eastAsia"/>
          <w:b/>
          <w:color w:val="7030A0"/>
          <w:kern w:val="0"/>
          <w:sz w:val="30"/>
          <w:szCs w:val="30"/>
        </w:rPr>
        <w:t xml:space="preserve">全新打造摩登上海全新版  搭乘最佳航班直飛上海航班  </w:t>
      </w:r>
    </w:p>
    <w:p w:rsidR="00E414E1" w:rsidRPr="00D332B7" w:rsidRDefault="00E414E1" w:rsidP="00D332B7">
      <w:pPr>
        <w:spacing w:line="340" w:lineRule="exact"/>
        <w:jc w:val="center"/>
        <w:rPr>
          <w:rFonts w:ascii="新細明體" w:hAnsi="新細明體"/>
          <w:b/>
          <w:color w:val="7030A0"/>
          <w:kern w:val="0"/>
          <w:sz w:val="30"/>
          <w:szCs w:val="30"/>
        </w:rPr>
      </w:pPr>
      <w:r w:rsidRPr="00D332B7">
        <w:rPr>
          <w:rFonts w:ascii="新細明體" w:hAnsi="新細明體" w:hint="eastAsia"/>
          <w:b/>
          <w:color w:val="7030A0"/>
          <w:kern w:val="0"/>
          <w:sz w:val="30"/>
          <w:szCs w:val="30"/>
        </w:rPr>
        <w:t xml:space="preserve">暢遊上海迪士尼樂園從早玩到晚  </w:t>
      </w:r>
    </w:p>
    <w:p w:rsidR="00E414E1" w:rsidRPr="00D332B7" w:rsidRDefault="00E414E1" w:rsidP="00E414E1">
      <w:pPr>
        <w:spacing w:line="320" w:lineRule="exact"/>
        <w:jc w:val="center"/>
        <w:rPr>
          <w:rFonts w:ascii="新細明體" w:hAnsi="新細明體"/>
          <w:b/>
          <w:color w:val="7030A0"/>
          <w:kern w:val="0"/>
          <w:sz w:val="30"/>
          <w:szCs w:val="30"/>
        </w:rPr>
      </w:pPr>
    </w:p>
    <w:p w:rsidR="00DE6567" w:rsidRPr="00D332B7" w:rsidRDefault="005F51D1" w:rsidP="005F51D1">
      <w:pPr>
        <w:spacing w:line="320" w:lineRule="exact"/>
        <w:ind w:leftChars="-118" w:left="-283" w:firstLineChars="50" w:firstLine="140"/>
        <w:rPr>
          <w:rFonts w:ascii="新細明體" w:hAnsi="新細明體"/>
          <w:b/>
          <w:color w:val="7030A0"/>
          <w:kern w:val="0"/>
          <w:sz w:val="30"/>
          <w:szCs w:val="30"/>
        </w:rPr>
      </w:pPr>
      <w:r>
        <w:rPr>
          <w:rFonts w:ascii="新細明體" w:hAnsi="新細明體" w:hint="eastAsia"/>
          <w:b/>
          <w:color w:val="7030A0"/>
          <w:kern w:val="0"/>
          <w:sz w:val="28"/>
          <w:szCs w:val="28"/>
        </w:rPr>
        <w:t xml:space="preserve">   </w:t>
      </w:r>
      <w:r w:rsidR="00F3666F" w:rsidRPr="00D332B7">
        <w:rPr>
          <w:rFonts w:ascii="新細明體" w:hAnsi="新細明體" w:hint="eastAsia"/>
          <w:b/>
          <w:color w:val="7030A0"/>
          <w:kern w:val="0"/>
          <w:sz w:val="30"/>
          <w:szCs w:val="30"/>
        </w:rPr>
        <w:t>摩登上海</w:t>
      </w:r>
      <w:r w:rsidR="00D332B7" w:rsidRPr="00D332B7">
        <w:rPr>
          <w:rFonts w:ascii="新細明體" w:hAnsi="新細明體" w:hint="eastAsia"/>
          <w:b/>
          <w:color w:val="7030A0"/>
          <w:kern w:val="0"/>
          <w:sz w:val="30"/>
          <w:szCs w:val="30"/>
        </w:rPr>
        <w:t xml:space="preserve">特別企劃： </w:t>
      </w:r>
      <w:r w:rsidR="00E414E1" w:rsidRPr="00D332B7">
        <w:rPr>
          <w:rFonts w:ascii="新細明體" w:hAnsi="新細明體" w:hint="eastAsia"/>
          <w:b/>
          <w:color w:val="7030A0"/>
          <w:kern w:val="0"/>
          <w:sz w:val="30"/>
          <w:szCs w:val="30"/>
        </w:rPr>
        <w:t>上海觀光隧道、3D魔幻趣味館</w:t>
      </w:r>
      <w:r w:rsidR="00F3666F" w:rsidRPr="00D332B7">
        <w:rPr>
          <w:rFonts w:ascii="新細明體" w:hAnsi="新細明體" w:hint="eastAsia"/>
          <w:b/>
          <w:color w:val="7030A0"/>
          <w:kern w:val="0"/>
          <w:sz w:val="30"/>
          <w:szCs w:val="30"/>
        </w:rPr>
        <w:t>、</w:t>
      </w:r>
      <w:r w:rsidRPr="00D332B7">
        <w:rPr>
          <w:rFonts w:ascii="新細明體" w:hAnsi="新細明體" w:hint="eastAsia"/>
          <w:b/>
          <w:color w:val="7030A0"/>
          <w:kern w:val="0"/>
          <w:sz w:val="30"/>
          <w:szCs w:val="30"/>
        </w:rPr>
        <w:t>萬國博覽建築</w:t>
      </w:r>
      <w:r w:rsidR="00F3666F" w:rsidRPr="00D332B7">
        <w:rPr>
          <w:rFonts w:ascii="新細明體" w:hAnsi="新細明體" w:hint="eastAsia"/>
          <w:b/>
          <w:color w:val="7030A0"/>
          <w:kern w:val="0"/>
          <w:sz w:val="30"/>
          <w:szCs w:val="30"/>
        </w:rPr>
        <w:t>外灘</w:t>
      </w:r>
    </w:p>
    <w:p w:rsidR="00DE6567" w:rsidRPr="00D332B7" w:rsidRDefault="00DE6567" w:rsidP="00D332B7">
      <w:pPr>
        <w:spacing w:line="0" w:lineRule="atLeast"/>
        <w:ind w:leftChars="-59" w:left="8" w:hangingChars="50" w:hanging="150"/>
        <w:rPr>
          <w:rFonts w:ascii="新細明體" w:hAnsi="新細明體"/>
          <w:b/>
          <w:color w:val="7030A0"/>
          <w:kern w:val="0"/>
          <w:sz w:val="30"/>
          <w:szCs w:val="30"/>
        </w:rPr>
      </w:pPr>
      <w:r w:rsidRPr="00D332B7">
        <w:rPr>
          <w:rFonts w:ascii="新細明體" w:hAnsi="新細明體" w:hint="eastAsia"/>
          <w:b/>
          <w:color w:val="7030A0"/>
          <w:kern w:val="0"/>
          <w:sz w:val="30"/>
          <w:szCs w:val="30"/>
        </w:rPr>
        <w:t xml:space="preserve">          </w:t>
      </w:r>
      <w:r w:rsidR="00F3666F" w:rsidRPr="00D332B7">
        <w:rPr>
          <w:rFonts w:ascii="新細明體" w:hAnsi="新細明體" w:hint="eastAsia"/>
          <w:b/>
          <w:color w:val="7030A0"/>
          <w:kern w:val="0"/>
          <w:sz w:val="30"/>
          <w:szCs w:val="30"/>
        </w:rPr>
        <w:t xml:space="preserve">          </w:t>
      </w:r>
      <w:r w:rsidR="00D332B7" w:rsidRPr="00D332B7">
        <w:rPr>
          <w:rFonts w:ascii="新細明體" w:hAnsi="新細明體" w:hint="eastAsia"/>
          <w:b/>
          <w:color w:val="7030A0"/>
          <w:kern w:val="0"/>
          <w:sz w:val="30"/>
          <w:szCs w:val="30"/>
        </w:rPr>
        <w:t xml:space="preserve">  </w:t>
      </w:r>
      <w:r w:rsidR="00E414E1" w:rsidRPr="00D332B7">
        <w:rPr>
          <w:rFonts w:ascii="新細明體" w:hAnsi="新細明體" w:hint="eastAsia"/>
          <w:b/>
          <w:color w:val="7030A0"/>
          <w:kern w:val="0"/>
          <w:sz w:val="30"/>
          <w:szCs w:val="30"/>
        </w:rPr>
        <w:t>全球面積最大上海</w:t>
      </w:r>
      <w:r w:rsidR="00E414E1" w:rsidRPr="00D332B7">
        <w:rPr>
          <w:rFonts w:ascii="新細明體" w:hAnsi="新細明體"/>
          <w:b/>
          <w:color w:val="7030A0"/>
          <w:kern w:val="0"/>
          <w:sz w:val="30"/>
          <w:szCs w:val="30"/>
        </w:rPr>
        <w:t>”</w:t>
      </w:r>
      <w:r w:rsidR="00E414E1" w:rsidRPr="00D332B7">
        <w:rPr>
          <w:rFonts w:ascii="新細明體" w:hAnsi="新細明體" w:hint="eastAsia"/>
          <w:b/>
          <w:color w:val="7030A0"/>
          <w:kern w:val="0"/>
          <w:sz w:val="30"/>
          <w:szCs w:val="30"/>
        </w:rPr>
        <w:t>咖啡夢工廠</w:t>
      </w:r>
      <w:r w:rsidR="00E414E1" w:rsidRPr="00D332B7">
        <w:rPr>
          <w:rFonts w:ascii="新細明體" w:hAnsi="新細明體"/>
          <w:b/>
          <w:color w:val="7030A0"/>
          <w:kern w:val="0"/>
          <w:sz w:val="30"/>
          <w:szCs w:val="30"/>
        </w:rPr>
        <w:t>”</w:t>
      </w:r>
      <w:r w:rsidR="00E414E1" w:rsidRPr="00D332B7">
        <w:rPr>
          <w:rFonts w:ascii="新細明體" w:hAnsi="新細明體" w:hint="eastAsia"/>
          <w:b/>
          <w:color w:val="7030A0"/>
          <w:kern w:val="0"/>
          <w:sz w:val="30"/>
          <w:szCs w:val="30"/>
        </w:rPr>
        <w:t>星巴克旗艦店</w:t>
      </w:r>
    </w:p>
    <w:p w:rsidR="00E414E1" w:rsidRPr="00811E35" w:rsidRDefault="00DE6567" w:rsidP="00D332B7">
      <w:pPr>
        <w:spacing w:line="0" w:lineRule="atLeast"/>
        <w:ind w:leftChars="-59" w:left="8" w:hangingChars="50" w:hanging="150"/>
        <w:rPr>
          <w:rFonts w:ascii="新細明體" w:hAnsi="新細明體"/>
          <w:b/>
          <w:color w:val="7030A0"/>
          <w:kern w:val="0"/>
          <w:sz w:val="28"/>
          <w:szCs w:val="28"/>
        </w:rPr>
      </w:pPr>
      <w:r w:rsidRPr="00D332B7">
        <w:rPr>
          <w:rFonts w:ascii="新細明體" w:hAnsi="新細明體" w:hint="eastAsia"/>
          <w:b/>
          <w:color w:val="7030A0"/>
          <w:kern w:val="0"/>
          <w:sz w:val="30"/>
          <w:szCs w:val="30"/>
        </w:rPr>
        <w:t xml:space="preserve">          </w:t>
      </w:r>
      <w:r w:rsidR="00F3666F" w:rsidRPr="00D332B7">
        <w:rPr>
          <w:rFonts w:ascii="新細明體" w:hAnsi="新細明體" w:hint="eastAsia"/>
          <w:b/>
          <w:color w:val="7030A0"/>
          <w:kern w:val="0"/>
          <w:sz w:val="30"/>
          <w:szCs w:val="30"/>
        </w:rPr>
        <w:t xml:space="preserve">            </w:t>
      </w:r>
      <w:r w:rsidR="00E414E1" w:rsidRPr="00D332B7">
        <w:rPr>
          <w:rFonts w:ascii="新細明體" w:hAnsi="新細明體" w:hint="eastAsia"/>
          <w:b/>
          <w:color w:val="7030A0"/>
          <w:kern w:val="0"/>
          <w:sz w:val="30"/>
          <w:szCs w:val="30"/>
        </w:rPr>
        <w:t>上海世博園區原中國館中華藝術宮會動的國寶清明上河圖</w:t>
      </w:r>
    </w:p>
    <w:p w:rsidR="009F611A" w:rsidRDefault="009F611A" w:rsidP="00E414E1">
      <w:pPr>
        <w:spacing w:line="320" w:lineRule="exact"/>
        <w:ind w:firstLineChars="100" w:firstLine="280"/>
        <w:jc w:val="center"/>
        <w:rPr>
          <w:rFonts w:ascii="新細明體" w:hAnsi="新細明體"/>
          <w:b/>
          <w:color w:val="7030A0"/>
          <w:kern w:val="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3"/>
        <w:gridCol w:w="715"/>
        <w:gridCol w:w="142"/>
        <w:gridCol w:w="2551"/>
        <w:gridCol w:w="1134"/>
        <w:gridCol w:w="449"/>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6F76B0">
        <w:trPr>
          <w:trHeight w:val="257"/>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B614E9" w:rsidRPr="006F76B0" w:rsidRDefault="00B614E9" w:rsidP="006F76B0">
            <w:pPr>
              <w:pStyle w:val="aa"/>
              <w:numPr>
                <w:ilvl w:val="0"/>
                <w:numId w:val="3"/>
              </w:numPr>
              <w:spacing w:line="320" w:lineRule="exact"/>
              <w:ind w:leftChars="0"/>
              <w:rPr>
                <w:rFonts w:ascii="新細明體" w:hAnsi="新細明體"/>
                <w:b/>
                <w:color w:val="000000" w:themeColor="text1"/>
                <w:szCs w:val="24"/>
              </w:rPr>
            </w:pPr>
            <w:r w:rsidRPr="00304F34">
              <w:rPr>
                <w:rFonts w:ascii="新細明體" w:hAnsi="新細明體" w:hint="eastAsia"/>
                <w:b/>
                <w:color w:val="000000" w:themeColor="text1"/>
                <w:szCs w:val="24"/>
              </w:rPr>
              <w:t>臺北</w:t>
            </w:r>
            <w:r w:rsidR="00811E35">
              <w:rPr>
                <w:rFonts w:ascii="新細明體" w:hAnsi="新細明體" w:hint="eastAsia"/>
                <w:b/>
                <w:color w:val="000000" w:themeColor="text1"/>
                <w:szCs w:val="24"/>
              </w:rPr>
              <w:t xml:space="preserve"> </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w:t>
            </w:r>
            <w:r w:rsidR="00811E35">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EB7593">
              <w:rPr>
                <w:rFonts w:ascii="新細明體" w:hAnsi="新細明體" w:hint="eastAsia"/>
                <w:b/>
                <w:color w:val="000000" w:themeColor="text1"/>
                <w:szCs w:val="24"/>
              </w:rPr>
              <w:t xml:space="preserve">文化底蘊風後風景秀麗 </w:t>
            </w:r>
            <w:r w:rsidR="00EA7C1E">
              <w:rPr>
                <w:rFonts w:ascii="新細明體" w:hAnsi="新細明體" w:hint="eastAsia"/>
                <w:b/>
                <w:color w:val="000000" w:themeColor="text1"/>
                <w:szCs w:val="24"/>
              </w:rPr>
              <w:t>惠山古鎮</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B372FE" w:rsidRDefault="00B372FE" w:rsidP="00304F34">
            <w:pPr>
              <w:spacing w:line="320" w:lineRule="exact"/>
              <w:jc w:val="center"/>
              <w:rPr>
                <w:rFonts w:ascii="新細明體" w:hAnsi="新細明體"/>
                <w:b/>
                <w:color w:val="000000" w:themeColor="text1"/>
                <w:szCs w:val="24"/>
              </w:rPr>
            </w:pPr>
          </w:p>
          <w:p w:rsidR="00B372FE" w:rsidRDefault="00B372FE" w:rsidP="00304F34">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4000餘年</w:t>
            </w:r>
          </w:p>
          <w:p w:rsidR="00EB7593" w:rsidRDefault="00EB7593" w:rsidP="00304F34">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文化底蘊豐厚</w:t>
            </w:r>
          </w:p>
          <w:p w:rsidR="00EB7593" w:rsidRDefault="00EB7593" w:rsidP="00304F3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風景秀麗</w:t>
            </w:r>
          </w:p>
          <w:p w:rsidR="00AF73BE" w:rsidRPr="00304F34" w:rsidRDefault="00EA7C1E" w:rsidP="00304F3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惠山古鎮</w:t>
            </w:r>
          </w:p>
        </w:tc>
        <w:tc>
          <w:tcPr>
            <w:tcW w:w="8765" w:type="dxa"/>
            <w:gridSpan w:val="6"/>
            <w:tcBorders>
              <w:top w:val="single" w:sz="4" w:space="0" w:color="auto"/>
              <w:left w:val="single" w:sz="4" w:space="0" w:color="auto"/>
              <w:bottom w:val="single" w:sz="4" w:space="0" w:color="auto"/>
              <w:right w:val="single" w:sz="4" w:space="0" w:color="000000"/>
            </w:tcBorders>
          </w:tcPr>
          <w:p w:rsidR="009F611A"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惠山古鎮地處京杭大運河緊靠其北流經，</w:t>
            </w:r>
          </w:p>
          <w:p w:rsidR="009F611A"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史前文化距今已4000餘年，有錫山先民施墩遺址。地理位置獨特、自然環境優美、古祠堂群密集分布為特色，呈現老街坊風貌保存完好的唯一街區。2006年6月，經中國國務院批准，公佈惠山古鎮祠堂群為</w:t>
            </w:r>
            <w:r w:rsidR="008B2672">
              <w:rPr>
                <w:rFonts w:ascii="新細明體" w:hAnsi="新細明體" w:hint="eastAsia"/>
                <w:b/>
                <w:color w:val="000000" w:themeColor="text1"/>
                <w:szCs w:val="24"/>
              </w:rPr>
              <w:t>中</w:t>
            </w:r>
            <w:r w:rsidRPr="00EA7C1E">
              <w:rPr>
                <w:rFonts w:ascii="新細明體" w:hAnsi="新細明體" w:hint="eastAsia"/>
                <w:b/>
                <w:color w:val="000000" w:themeColor="text1"/>
                <w:szCs w:val="24"/>
              </w:rPr>
              <w:t>國重點</w:t>
            </w:r>
          </w:p>
          <w:p w:rsidR="00B372FE"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文物保護單位。惠山古鎮已被納入世界文化遺產預備錄名單。古鎮的文化底蘊豐厚，</w:t>
            </w:r>
          </w:p>
          <w:p w:rsidR="00B372FE"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大運河支流惠山濱直達古鎮腹地。兩岸歷史文物林立，人文薈萃，</w:t>
            </w:r>
            <w:r w:rsidR="009F611A">
              <w:rPr>
                <w:rFonts w:ascii="新細明體" w:hAnsi="新細明體" w:hint="eastAsia"/>
                <w:b/>
                <w:noProof/>
                <w:color w:val="000000" w:themeColor="text1"/>
                <w:szCs w:val="24"/>
              </w:rPr>
              <w:drawing>
                <wp:anchor distT="0" distB="0" distL="114300" distR="114300" simplePos="0" relativeHeight="251735552" behindDoc="0" locked="0" layoutInCell="1" allowOverlap="1">
                  <wp:simplePos x="0" y="0"/>
                  <wp:positionH relativeFrom="column">
                    <wp:posOffset>3017520</wp:posOffset>
                  </wp:positionH>
                  <wp:positionV relativeFrom="paragraph">
                    <wp:posOffset>-1189355</wp:posOffset>
                  </wp:positionV>
                  <wp:extent cx="2424430" cy="1818005"/>
                  <wp:effectExtent l="0" t="0" r="0" b="0"/>
                  <wp:wrapSquare wrapText="bothSides"/>
                  <wp:docPr id="19" name="圖片 19" descr="C:\Users\user\Desktop\S__1964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__1964442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430" cy="1818005"/>
                          </a:xfrm>
                          <a:prstGeom prst="rect">
                            <a:avLst/>
                          </a:prstGeom>
                          <a:noFill/>
                          <a:ln>
                            <a:noFill/>
                          </a:ln>
                        </pic:spPr>
                      </pic:pic>
                    </a:graphicData>
                  </a:graphic>
                </wp:anchor>
              </w:drawing>
            </w:r>
            <w:r w:rsidRPr="00EA7C1E">
              <w:rPr>
                <w:rFonts w:ascii="新細明體" w:hAnsi="新細明體" w:hint="eastAsia"/>
                <w:b/>
                <w:color w:val="000000" w:themeColor="text1"/>
                <w:szCs w:val="24"/>
              </w:rPr>
              <w:t>惠山古鎮各行業會所佔一定數量，其中山貨公所、耍貨公所、石作公所、鹽業公所、建築業行會，婺源會館等，成為古鎮亮點。惠山古鎮具有</w:t>
            </w:r>
          </w:p>
          <w:p w:rsidR="009F611A" w:rsidRPr="00304F34"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水陸二條交通線，水路由京杭大運支流三里至古鎮腹地，交通十分便利。</w:t>
            </w:r>
          </w:p>
        </w:tc>
      </w:tr>
      <w:tr w:rsidR="009F611A" w:rsidRPr="00304F34" w:rsidTr="00EA7C1E">
        <w:trPr>
          <w:jc w:val="center"/>
        </w:trPr>
        <w:tc>
          <w:tcPr>
            <w:tcW w:w="2778"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535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8A4167" w:rsidP="008B2672">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太湖三白宴</w:t>
            </w:r>
            <w:r w:rsidR="008B2672">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(白魚、白蝦、銀魚)</w:t>
            </w:r>
            <w:r w:rsidR="008B2672">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風味</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EA7C1E" w:rsidRPr="00EA7C1E">
              <w:rPr>
                <w:rFonts w:ascii="新細明體" w:hAnsi="新細明體" w:hint="eastAsia"/>
                <w:b/>
                <w:color w:val="000000" w:themeColor="text1"/>
                <w:szCs w:val="24"/>
              </w:rPr>
              <w:t>五星 雷迪森或君樂(喜來登酒店）或百樂戴斯或凱萊酒店或同級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372FE" w:rsidRPr="00B372FE" w:rsidRDefault="00D20FD9" w:rsidP="00EA7C1E">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太湖</w:t>
            </w:r>
            <w:r w:rsidR="008B2672">
              <w:rPr>
                <w:rFonts w:ascii="新細明體" w:hAnsi="新細明體" w:hint="eastAsia"/>
                <w:b/>
                <w:color w:val="000000" w:themeColor="text1"/>
                <w:szCs w:val="24"/>
              </w:rPr>
              <w:t xml:space="preserve"> </w:t>
            </w:r>
            <w:r w:rsidR="00EA7C1E" w:rsidRPr="00EA7C1E">
              <w:rPr>
                <w:rFonts w:ascii="新細明體" w:hAnsi="新細明體" w:hint="eastAsia"/>
                <w:b/>
                <w:color w:val="000000" w:themeColor="text1"/>
                <w:szCs w:val="24"/>
              </w:rPr>
              <w:t>黿頭渚  特別安排搭乘七桅古帆船</w:t>
            </w:r>
            <w:r>
              <w:rPr>
                <w:rFonts w:ascii="新細明體" w:hAnsi="新細明體" w:hint="eastAsia"/>
                <w:b/>
                <w:color w:val="000000" w:themeColor="text1"/>
                <w:szCs w:val="24"/>
              </w:rPr>
              <w:t>、珍珠藝術</w:t>
            </w:r>
            <w:r w:rsidR="000A03D5" w:rsidRPr="00EA7C1E">
              <w:rPr>
                <w:rFonts w:ascii="新細明體" w:hAnsi="新細明體" w:hint="eastAsia"/>
                <w:b/>
                <w:color w:val="000000" w:themeColor="text1"/>
                <w:szCs w:val="24"/>
              </w:rPr>
              <w:t>館</w:t>
            </w:r>
            <w:r w:rsidR="00DC2F84" w:rsidRPr="00EA7C1E">
              <w:rPr>
                <w:rFonts w:asciiTheme="minorEastAsia" w:hAnsiTheme="minorEastAsia" w:hint="eastAsia"/>
                <w:b/>
                <w:color w:val="000000" w:themeColor="text1"/>
                <w:szCs w:val="24"/>
              </w:rPr>
              <w:t>、</w:t>
            </w:r>
          </w:p>
          <w:p w:rsidR="00B372FE" w:rsidRDefault="00EE1C5C" w:rsidP="00EA7C1E">
            <w:pPr>
              <w:pStyle w:val="aa"/>
              <w:spacing w:line="320" w:lineRule="exact"/>
              <w:ind w:leftChars="0" w:left="806"/>
              <w:rPr>
                <w:rFonts w:asciiTheme="minorEastAsia" w:hAnsiTheme="minorEastAsia"/>
                <w:b/>
                <w:color w:val="000000" w:themeColor="text1"/>
                <w:szCs w:val="24"/>
              </w:rPr>
            </w:pPr>
            <w:r w:rsidRPr="00EA7C1E">
              <w:rPr>
                <w:rFonts w:ascii="新細明體" w:hAnsi="新細明體" w:hint="eastAsia"/>
                <w:b/>
                <w:color w:val="000000" w:themeColor="text1"/>
                <w:szCs w:val="24"/>
              </w:rPr>
              <w:t>上海</w:t>
            </w:r>
            <w:r w:rsidR="00B372FE">
              <w:rPr>
                <w:rFonts w:ascii="新細明體" w:hAnsi="新細明體" w:hint="eastAsia"/>
                <w:b/>
                <w:color w:val="000000" w:themeColor="text1"/>
                <w:szCs w:val="24"/>
              </w:rPr>
              <w:t xml:space="preserve"> </w:t>
            </w:r>
            <w:r w:rsidRPr="00EA7C1E">
              <w:rPr>
                <w:rFonts w:ascii="新細明體" w:hAnsi="新細明體" w:hint="eastAsia"/>
                <w:b/>
                <w:color w:val="000000" w:themeColor="text1"/>
                <w:szCs w:val="24"/>
              </w:rPr>
              <w:t>觀光隧道、</w:t>
            </w:r>
            <w:r w:rsidR="00E44377" w:rsidRPr="00EA7C1E">
              <w:rPr>
                <w:rFonts w:ascii="新細明體" w:hAnsi="新細明體" w:hint="eastAsia"/>
                <w:b/>
                <w:color w:val="000000" w:themeColor="text1"/>
                <w:szCs w:val="24"/>
              </w:rPr>
              <w:t>上海</w:t>
            </w:r>
            <w:r w:rsidRPr="00EA7C1E">
              <w:rPr>
                <w:rFonts w:ascii="新細明體" w:hAnsi="新細明體" w:hint="eastAsia"/>
                <w:b/>
                <w:color w:val="000000" w:themeColor="text1"/>
                <w:szCs w:val="24"/>
              </w:rPr>
              <w:t>3D魔幻趣味館</w:t>
            </w:r>
            <w:r w:rsidR="00DC2F84" w:rsidRPr="00EA7C1E">
              <w:rPr>
                <w:rFonts w:asciiTheme="minorEastAsia" w:hAnsiTheme="minorEastAsia" w:hint="eastAsia"/>
                <w:b/>
                <w:color w:val="000000" w:themeColor="text1"/>
                <w:szCs w:val="24"/>
              </w:rPr>
              <w:t>、</w:t>
            </w:r>
          </w:p>
          <w:p w:rsidR="00B372FE" w:rsidRDefault="00AF73BE" w:rsidP="00B372FE">
            <w:pPr>
              <w:pStyle w:val="aa"/>
              <w:spacing w:line="320" w:lineRule="exact"/>
              <w:ind w:leftChars="0" w:left="806"/>
              <w:rPr>
                <w:rFonts w:ascii="新細明體" w:hAnsi="新細明體"/>
                <w:b/>
                <w:color w:val="000000" w:themeColor="text1"/>
                <w:szCs w:val="24"/>
              </w:rPr>
            </w:pPr>
            <w:r w:rsidRPr="00304F34">
              <w:rPr>
                <w:rFonts w:ascii="新細明體" w:hAnsi="新細明體" w:hint="eastAsia"/>
                <w:b/>
                <w:color w:val="000000" w:themeColor="text1"/>
                <w:szCs w:val="24"/>
              </w:rPr>
              <w:t>上海</w:t>
            </w:r>
            <w:r w:rsidR="00B372FE">
              <w:rPr>
                <w:rFonts w:ascii="新細明體" w:hAnsi="新細明體" w:hint="eastAsia"/>
                <w:b/>
                <w:color w:val="000000" w:themeColor="text1"/>
                <w:szCs w:val="24"/>
              </w:rPr>
              <w:t xml:space="preserve"> </w:t>
            </w:r>
            <w:r w:rsidR="004916B7" w:rsidRPr="00304F34">
              <w:rPr>
                <w:rFonts w:ascii="新細明體" w:hAnsi="新細明體" w:hint="eastAsia"/>
                <w:b/>
                <w:color w:val="000000" w:themeColor="text1"/>
                <w:szCs w:val="24"/>
              </w:rPr>
              <w:t>萬國博覽建築外灘、洛克外灘源、黃埔公園、外白渡橋、</w:t>
            </w:r>
            <w:r w:rsidR="00DC2F84">
              <w:rPr>
                <w:rFonts w:ascii="新細明體" w:hAnsi="新細明體" w:hint="eastAsia"/>
                <w:b/>
                <w:color w:val="000000" w:themeColor="text1"/>
                <w:szCs w:val="24"/>
              </w:rPr>
              <w:t xml:space="preserve"> </w:t>
            </w:r>
          </w:p>
          <w:p w:rsidR="00AF73BE" w:rsidRPr="00304F34" w:rsidRDefault="00B372FE" w:rsidP="00B372F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EA7C1E"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B2672" w:rsidRDefault="008B2672" w:rsidP="009544F2">
            <w:pPr>
              <w:spacing w:line="320" w:lineRule="exact"/>
              <w:jc w:val="center"/>
              <w:rPr>
                <w:rFonts w:ascii="新細明體" w:hAnsi="新細明體"/>
                <w:b/>
                <w:color w:val="000000" w:themeColor="text1"/>
                <w:szCs w:val="24"/>
              </w:rPr>
            </w:pPr>
          </w:p>
          <w:p w:rsidR="008B2672" w:rsidRDefault="008B2672" w:rsidP="009544F2">
            <w:pPr>
              <w:spacing w:line="320" w:lineRule="exact"/>
              <w:jc w:val="center"/>
              <w:rPr>
                <w:rFonts w:ascii="新細明體" w:hAnsi="新細明體"/>
                <w:b/>
                <w:color w:val="000000" w:themeColor="text1"/>
                <w:szCs w:val="24"/>
              </w:rPr>
            </w:pPr>
          </w:p>
          <w:p w:rsidR="00EA7C1E" w:rsidRDefault="00D20FD9" w:rsidP="009544F2">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太湖</w:t>
            </w:r>
            <w:r w:rsidR="00EA7C1E" w:rsidRPr="00EA7C1E">
              <w:rPr>
                <w:rFonts w:ascii="新細明體" w:hAnsi="新細明體" w:hint="eastAsia"/>
                <w:b/>
                <w:color w:val="000000" w:themeColor="text1"/>
                <w:szCs w:val="24"/>
              </w:rPr>
              <w:t>黿頭渚</w:t>
            </w:r>
            <w:r w:rsidR="00EA7C1E">
              <w:rPr>
                <w:rFonts w:ascii="新細明體" w:hAnsi="新細明體" w:hint="eastAsia"/>
                <w:b/>
                <w:color w:val="000000" w:themeColor="text1"/>
                <w:szCs w:val="24"/>
              </w:rPr>
              <w:t xml:space="preserve">  </w:t>
            </w:r>
          </w:p>
          <w:p w:rsidR="00EA7C1E" w:rsidRDefault="00EA7C1E" w:rsidP="009544F2">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特別安排</w:t>
            </w:r>
          </w:p>
          <w:p w:rsidR="00EA7C1E" w:rsidRDefault="00EA7C1E" w:rsidP="009544F2">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搭乘七桅古帆船</w:t>
            </w:r>
          </w:p>
        </w:tc>
        <w:tc>
          <w:tcPr>
            <w:tcW w:w="8765" w:type="dxa"/>
            <w:gridSpan w:val="6"/>
            <w:tcBorders>
              <w:top w:val="single" w:sz="4" w:space="0" w:color="auto"/>
              <w:left w:val="single" w:sz="4" w:space="0" w:color="auto"/>
              <w:bottom w:val="single" w:sz="4" w:space="0" w:color="auto"/>
              <w:right w:val="single" w:sz="4" w:space="0" w:color="000000"/>
            </w:tcBorders>
          </w:tcPr>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黿頭渚獨佔太湖最美的一角，</w:t>
            </w:r>
          </w:p>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向南望，太湖有著青島海濱的</w:t>
            </w:r>
          </w:p>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氣概；向北望太湖又有著杭州</w:t>
            </w:r>
          </w:p>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西湖的明媚風光。在這一片</w:t>
            </w:r>
          </w:p>
          <w:p w:rsidR="009F611A" w:rsidRPr="00EA7C1E" w:rsidRDefault="009F611A" w:rsidP="009F611A">
            <w:pPr>
              <w:spacing w:line="36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4528" behindDoc="0" locked="0" layoutInCell="1" allowOverlap="1">
                  <wp:simplePos x="0" y="0"/>
                  <wp:positionH relativeFrom="column">
                    <wp:posOffset>2192655</wp:posOffset>
                  </wp:positionH>
                  <wp:positionV relativeFrom="paragraph">
                    <wp:posOffset>-874395</wp:posOffset>
                  </wp:positionV>
                  <wp:extent cx="3264535" cy="1642110"/>
                  <wp:effectExtent l="19050" t="0" r="0" b="0"/>
                  <wp:wrapSquare wrapText="bothSides"/>
                  <wp:docPr id="17" name="圖片 17" descr="C:\Users\user\Desktop\S__1962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__19628045.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54"/>
                          <a:stretch/>
                        </pic:blipFill>
                        <pic:spPr bwMode="auto">
                          <a:xfrm>
                            <a:off x="0" y="0"/>
                            <a:ext cx="3264535" cy="1642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7C1E" w:rsidRPr="00EA7C1E">
              <w:rPr>
                <w:rFonts w:ascii="新細明體" w:hAnsi="新細明體" w:hint="eastAsia"/>
                <w:b/>
                <w:color w:val="000000" w:themeColor="text1"/>
                <w:szCs w:val="24"/>
              </w:rPr>
              <w:t>真山真水的自然景色中輔之以別具匠心的人工點綴，使之成為觀賞太湖最為理想的遊覽勝地。詩人郭沫若暢遊太湖之後，作出了「太湖佳絕處，畢竟在黿頭」的評價。黿頭渚以其「山不高而秀雅，水不深而遼闊」的無邊景色，晴陰雨景致各異的神奇變幻，吸引著歷代文人墨客和無數中外遊人。遊太湖必遊黿頭渚。黿頭渚的風光山清水秀，渾然天成，為太湖風景的精華所在，故有「太湖第一名勝」之稱。黿頭渚風景一洗胸襟，特別安排搭乘七桅古帆船乘船渡湖，一探太湖仙島靈秀、神幻之妙。</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9F611A">
            <w:pPr>
              <w:spacing w:line="36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珍珠</w:t>
            </w:r>
            <w:r w:rsidR="00D20FD9">
              <w:rPr>
                <w:rFonts w:ascii="新細明體" w:hAnsi="新細明體" w:hint="eastAsia"/>
                <w:b/>
                <w:color w:val="000000" w:themeColor="text1"/>
                <w:szCs w:val="24"/>
              </w:rPr>
              <w:t>藝術</w:t>
            </w:r>
            <w:r w:rsidRPr="00304F34">
              <w:rPr>
                <w:rFonts w:ascii="新細明體" w:hAnsi="新細明體" w:hint="eastAsia"/>
                <w:b/>
                <w:color w:val="000000" w:themeColor="text1"/>
                <w:szCs w:val="24"/>
              </w:rPr>
              <w:t>館</w:t>
            </w:r>
          </w:p>
        </w:tc>
        <w:tc>
          <w:tcPr>
            <w:tcW w:w="8765" w:type="dxa"/>
            <w:gridSpan w:val="6"/>
            <w:tcBorders>
              <w:top w:val="single" w:sz="4" w:space="0" w:color="000000"/>
              <w:left w:val="single" w:sz="4" w:space="0" w:color="auto"/>
              <w:bottom w:val="single" w:sz="4" w:space="0" w:color="000000"/>
              <w:right w:val="single" w:sz="4" w:space="0" w:color="000000"/>
            </w:tcBorders>
          </w:tcPr>
          <w:p w:rsidR="00AF73BE" w:rsidRPr="00304F34" w:rsidRDefault="00590DEB" w:rsidP="008B2672">
            <w:pPr>
              <w:spacing w:line="36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參觀</w:t>
            </w:r>
            <w:r w:rsidR="00AF73BE" w:rsidRPr="00304F34">
              <w:rPr>
                <w:rFonts w:ascii="新細明體" w:hAnsi="新細明體" w:hint="eastAsia"/>
                <w:b/>
                <w:color w:val="000000" w:themeColor="text1"/>
                <w:szCs w:val="24"/>
              </w:rPr>
              <w:t>聞名海內外的太湖珍珠。</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5F51D1" w:rsidRDefault="00DE6567" w:rsidP="00DE656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simplePos x="0" y="0"/>
                  <wp:positionH relativeFrom="column">
                    <wp:posOffset>2489200</wp:posOffset>
                  </wp:positionH>
                  <wp:positionV relativeFrom="paragraph">
                    <wp:posOffset>20955</wp:posOffset>
                  </wp:positionV>
                  <wp:extent cx="2976880" cy="1371600"/>
                  <wp:effectExtent l="0" t="0" r="0" b="0"/>
                  <wp:wrapTight wrapText="bothSides">
                    <wp:wrapPolygon edited="0">
                      <wp:start x="0" y="0"/>
                      <wp:lineTo x="0" y="21300"/>
                      <wp:lineTo x="21425" y="21300"/>
                      <wp:lineTo x="21425"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6" cstate="print"/>
                          <a:srcRect/>
                          <a:stretch>
                            <a:fillRect/>
                          </a:stretch>
                        </pic:blipFill>
                        <pic:spPr bwMode="auto">
                          <a:xfrm>
                            <a:off x="0" y="0"/>
                            <a:ext cx="2976880" cy="13716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保持浦西外灘和浦東</w:t>
            </w:r>
            <w:hyperlink r:id="rId17"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w:t>
            </w:r>
          </w:p>
          <w:p w:rsidR="005F51D1" w:rsidRDefault="00EE1C5C" w:rsidP="00DE656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環境協調、完整。隧道內壁由高科技手段營造的各種奇異的色彩變換</w:t>
            </w:r>
          </w:p>
          <w:p w:rsidR="005F51D1" w:rsidRDefault="00EE1C5C" w:rsidP="00DE656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不停，黃色的海星，粉色的花朵，</w:t>
            </w:r>
          </w:p>
          <w:p w:rsidR="005F51D1"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形狀各異的幾何圖案，各種充滿生機的地球生物，躍動著生命的力量，</w:t>
            </w:r>
          </w:p>
          <w:p w:rsidR="005F51D1"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引人遐思。而穿越這一夢幻之旅的</w:t>
            </w:r>
          </w:p>
          <w:p w:rsidR="00580B53" w:rsidRPr="00304F34"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載客系統採用的是從法國引進的無人駕駛、環保型的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車廂，銀白色、全透明的車廂視野開闊，同時車廂內</w:t>
            </w: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所有旅遊書籍及旅遊達人推薦必到之景點，在此欣賞東方巴黎最美最具特色風景，欣賞90年代上海十大新景觀黃浦外灘璀燦迷人風景。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洛克外灘源</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灘源一期核心區域的公共綠地和圓明園路特色景觀街對公眾開放，一期核心區域的建成讓外灘源漸漸揭開了它的神秘面紗。其中，外灘源公共綠地面積達到2.4萬平方米，除原有的27棵古樹名木外，第一次鴉片戰爭時期清軍抗擊外敵的炮臺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始建於1886年。直至1928年7月1日才再次允許華人進入。公園正門內，是一座巨型雕塑</w:t>
            </w:r>
            <w:r w:rsidR="00C64CE2">
              <w:rPr>
                <w:rFonts w:ascii="新細明體" w:hAnsi="新細明體" w:hint="eastAsia"/>
                <w:b/>
                <w:color w:val="000000" w:themeColor="text1"/>
                <w:szCs w:val="24"/>
              </w:rPr>
              <w:t>-</w:t>
            </w:r>
            <w:r w:rsidRPr="00304F34">
              <w:rPr>
                <w:rFonts w:ascii="新細明體" w:hAnsi="新細明體" w:hint="eastAsia"/>
                <w:b/>
                <w:color w:val="000000" w:themeColor="text1"/>
                <w:szCs w:val="24"/>
              </w:rPr>
              <w:t>浦江潮。雕塑四周綠蔭環抱、花團錦簇，雕塑後面的紫藤架長廊可休閒憩息，公園內的兩幅大板塊綠地草坪內種有茂盛的白玉蘭、茶花、桂花……四季飄香，賞心悅目。整體佈局得體，景點排錯落有致，集觀光、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海外灘風景，是一座富有歷史性的鐵橋，也是見證著上海的繁華盛世，上海的興衰。外白渡橋的故事來自1856年英國人威爾斯在蘇州河最靠出口處，又叫外擺渡上建造了ㄧ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匯中國塔型風格與西方建築技術的多功能型摩天大樓。東方明珠電視塔位於上海市浦東陸家嘴，與外灘隔黃浦江相望。在1994年至2007年間，是中國大陸地區的最高建築，2007年被上海環球金融中心超越。是上海的地標性建築。</w:t>
            </w:r>
          </w:p>
        </w:tc>
      </w:tr>
      <w:tr w:rsidR="00580B53"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4134"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7F6015"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蟲草花幹蒸走地雞</w:t>
            </w:r>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剁椒魚頭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住宿：昆山</w:t>
            </w:r>
            <w:r w:rsidR="009F611A">
              <w:rPr>
                <w:rFonts w:ascii="新細明體" w:hAnsi="新細明體" w:hint="eastAsia"/>
                <w:b/>
                <w:color w:val="000000" w:themeColor="text1"/>
                <w:szCs w:val="24"/>
              </w:rPr>
              <w:t>花橋美居</w:t>
            </w:r>
            <w:r w:rsidRPr="00304F34">
              <w:rPr>
                <w:rFonts w:ascii="新細明體" w:hAnsi="新細明體" w:hint="eastAsia"/>
                <w:b/>
                <w:color w:val="000000" w:themeColor="text1"/>
                <w:szCs w:val="24"/>
              </w:rPr>
              <w:t>大酒店(原逸林希爾頓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D20FD9" w:rsidRPr="00D20FD9" w:rsidRDefault="00580B53" w:rsidP="00D20FD9">
            <w:pPr>
              <w:pStyle w:val="aa"/>
              <w:numPr>
                <w:ilvl w:val="0"/>
                <w:numId w:val="4"/>
              </w:numPr>
              <w:spacing w:line="320" w:lineRule="exact"/>
              <w:ind w:leftChars="0"/>
              <w:rPr>
                <w:rFonts w:ascii="新細明體" w:hAnsi="新細明體"/>
                <w:b/>
                <w:color w:val="000000" w:themeColor="text1"/>
                <w:szCs w:val="24"/>
              </w:rPr>
            </w:pPr>
            <w:r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Pr="00501649">
              <w:rPr>
                <w:rFonts w:ascii="新細明體" w:hAnsi="新細明體" w:hint="eastAsia"/>
                <w:b/>
                <w:color w:val="000000" w:themeColor="text1"/>
                <w:szCs w:val="24"/>
              </w:rPr>
              <w:t>、</w:t>
            </w:r>
            <w:r w:rsidR="00542B0E" w:rsidRPr="00D20FD9">
              <w:rPr>
                <w:rFonts w:ascii="新細明體" w:hAnsi="新細明體" w:hint="eastAsia"/>
                <w:b/>
                <w:color w:val="000000" w:themeColor="text1"/>
                <w:szCs w:val="24"/>
              </w:rPr>
              <w:t>上海世博園區原中國館</w:t>
            </w:r>
            <w:r w:rsidR="00542B0E" w:rsidRPr="00D20FD9">
              <w:rPr>
                <w:rFonts w:asciiTheme="minorEastAsia" w:hAnsiTheme="minorEastAsia" w:hint="eastAsia"/>
                <w:b/>
                <w:color w:val="000000" w:themeColor="text1"/>
                <w:szCs w:val="24"/>
              </w:rPr>
              <w:t>、</w:t>
            </w:r>
          </w:p>
          <w:p w:rsidR="00580B53" w:rsidRPr="00D20FD9" w:rsidRDefault="00542B0E" w:rsidP="00D20FD9">
            <w:pPr>
              <w:pStyle w:val="aa"/>
              <w:spacing w:line="320" w:lineRule="exact"/>
              <w:ind w:leftChars="0" w:left="722"/>
              <w:rPr>
                <w:rFonts w:ascii="新細明體" w:hAnsi="新細明體"/>
                <w:b/>
                <w:color w:val="000000" w:themeColor="text1"/>
                <w:szCs w:val="24"/>
              </w:rPr>
            </w:pPr>
            <w:r w:rsidRPr="00D20FD9">
              <w:rPr>
                <w:rFonts w:ascii="新細明體" w:hAnsi="新細明體" w:hint="eastAsia"/>
                <w:b/>
                <w:color w:val="000000" w:themeColor="text1"/>
                <w:szCs w:val="24"/>
              </w:rPr>
              <w:t xml:space="preserve">中華藝術宮會動的國寶清明上河圖 </w:t>
            </w:r>
            <w:r w:rsidRPr="00D20FD9">
              <w:rPr>
                <w:rFonts w:asciiTheme="minorEastAsia" w:hAnsiTheme="minorEastAsia" w:hint="eastAsia"/>
                <w:b/>
                <w:color w:val="000000" w:themeColor="text1"/>
                <w:szCs w:val="24"/>
              </w:rPr>
              <w:t>、</w:t>
            </w:r>
            <w:r w:rsidRPr="00D20FD9">
              <w:rPr>
                <w:rFonts w:ascii="新細明體" w:hAnsi="新細明體" w:hint="eastAsia"/>
                <w:b/>
                <w:color w:val="000000" w:themeColor="text1"/>
                <w:szCs w:val="24"/>
              </w:rPr>
              <w:t xml:space="preserve"> </w:t>
            </w:r>
            <w:r w:rsidR="00AB3791" w:rsidRPr="00D20FD9">
              <w:rPr>
                <w:rFonts w:ascii="新細明體" w:hAnsi="新細明體" w:hint="eastAsia"/>
                <w:b/>
                <w:color w:val="000000" w:themeColor="text1"/>
                <w:szCs w:val="24"/>
              </w:rPr>
              <w:t>玉石博物館</w:t>
            </w:r>
            <w:r w:rsidRPr="00D20FD9">
              <w:rPr>
                <w:rFonts w:ascii="新細明體" w:hAnsi="新細明體" w:hint="eastAsia"/>
                <w:b/>
                <w:color w:val="000000" w:themeColor="text1"/>
                <w:szCs w:val="24"/>
              </w:rPr>
              <w:t>、文化古韻經典老城區上海城隍廟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EE1C5C" w:rsidP="009F611A">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臻選上海烘焙工坊」，首先印入眼簾的是一座約兩層樓高的巨型銅桶，桶身裝飾有1,000多個中國傳統印章和篆刻圖案，手工刻製著星巴克和咖啡的故事。門市內共有三個木質咖啡吧台，包括一個全長約 27 公尺的「星巴克全球最長吧台」，數百名咖啡大師將以此為舞臺，現場演繹每一款典藏咖啡風味。※下車參觀拍美照，不含咖啡</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
          <w:p w:rsidR="00B40407" w:rsidRPr="00304F34" w:rsidRDefault="00B40407" w:rsidP="003B708E">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世博園區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8"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lastRenderedPageBreak/>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2019F5" w:rsidRDefault="00B40407" w:rsidP="009F611A">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中華藝術宮曾是上海世博會的中國國家館，如果世博會期間未能細賞其真容，那麼現在來這裡，就能慢悠悠地參觀這座雄偉的建築了。除了觀賞鎮館之寶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米層，然後從上往下依次參觀，可乘手扶電梯。多媒體版《清明上河圖》展廳位於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米層，自世博會閉幕後多媒體版《清明上河圖》就永久落戶於這裡，如今它仍是中華藝術宮中受歡迎的亮點。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w:t>
            </w:r>
            <w:r w:rsidR="00D20FD9">
              <w:rPr>
                <w:rFonts w:ascii="新細明體" w:hAnsi="新細明體" w:hint="eastAsia"/>
                <w:b/>
                <w:color w:val="000000" w:themeColor="text1"/>
                <w:szCs w:val="24"/>
              </w:rPr>
              <w:t>博物館</w:t>
            </w:r>
            <w:r w:rsidRPr="00304F34">
              <w:rPr>
                <w:rFonts w:ascii="新細明體" w:hAnsi="新細明體" w:hint="eastAsia"/>
                <w:b/>
                <w:color w:val="000000" w:themeColor="text1"/>
                <w:szCs w:val="24"/>
              </w:rPr>
              <w:t>各式各樣的玉石展</w:t>
            </w:r>
            <w:r w:rsidR="00D20FD9">
              <w:rPr>
                <w:rFonts w:ascii="新細明體" w:hAnsi="新細明體" w:hint="eastAsia"/>
                <w:b/>
                <w:color w:val="000000" w:themeColor="text1"/>
                <w:szCs w:val="24"/>
              </w:rPr>
              <w:t>示</w:t>
            </w:r>
            <w:r w:rsidRPr="00304F34">
              <w:rPr>
                <w:rFonts w:ascii="新細明體" w:hAnsi="新細明體" w:hint="eastAsia"/>
                <w:b/>
                <w:color w:val="000000" w:themeColor="text1"/>
                <w:szCs w:val="24"/>
              </w:rPr>
              <w:t>品，欣賞送禮自用皆相宜。</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文化古韻經典</w:t>
            </w:r>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說是古代建築的博物館，上海建城700餘年，明、清、民國的住宅建築星羅棋佈，購物天堂又是城隍廟的一大特色，商品以日常生活用品為主，琳瑯滿目、應有盡有，商品有小、土、特、多等特點，很多商品都有一百多年甚至二百年歷史。</w:t>
            </w:r>
          </w:p>
        </w:tc>
      </w:tr>
      <w:tr w:rsidR="00B40407"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午餐：城煌風味</w:t>
            </w:r>
            <w:r w:rsidR="007F6015">
              <w:rPr>
                <w:rFonts w:ascii="新細明體" w:hAnsi="新細明體" w:hint="eastAsia"/>
                <w:b/>
                <w:szCs w:val="24"/>
              </w:rPr>
              <w:t xml:space="preserve"> </w:t>
            </w:r>
            <w:r w:rsidRPr="00AD3E97">
              <w:rPr>
                <w:rFonts w:ascii="新細明體" w:hAnsi="新細明體"/>
                <w:b/>
                <w:szCs w:val="24"/>
              </w:rPr>
              <w:t>+</w:t>
            </w:r>
            <w:r w:rsidR="007F6015">
              <w:rPr>
                <w:rFonts w:ascii="新細明體" w:hAnsi="新細明體" w:hint="eastAsia"/>
                <w:b/>
                <w:szCs w:val="24"/>
              </w:rPr>
              <w:t xml:space="preserve"> </w:t>
            </w:r>
            <w:r w:rsidRPr="00AD3E97">
              <w:rPr>
                <w:rFonts w:ascii="新細明體" w:hAnsi="新細明體" w:hint="eastAsia"/>
                <w:b/>
                <w:szCs w:val="24"/>
              </w:rPr>
              <w:t>小籠湯包</w:t>
            </w:r>
          </w:p>
        </w:tc>
        <w:tc>
          <w:tcPr>
            <w:tcW w:w="4223" w:type="dxa"/>
            <w:gridSpan w:val="2"/>
            <w:tcBorders>
              <w:top w:val="single" w:sz="4" w:space="0" w:color="000000"/>
              <w:left w:val="single" w:sz="4" w:space="0" w:color="000000"/>
              <w:bottom w:val="single" w:sz="4" w:space="0" w:color="000000"/>
              <w:right w:val="single" w:sz="4" w:space="0" w:color="000000"/>
            </w:tcBorders>
            <w:hideMark/>
          </w:tcPr>
          <w:p w:rsidR="00B40407" w:rsidRPr="00AD3E97" w:rsidRDefault="007F6015" w:rsidP="00273984">
            <w:pPr>
              <w:spacing w:line="320" w:lineRule="exact"/>
              <w:ind w:leftChars="-59" w:left="-142"/>
              <w:rPr>
                <w:rFonts w:ascii="新細明體" w:hAnsi="新細明體"/>
                <w:b/>
                <w:szCs w:val="24"/>
              </w:rPr>
            </w:pPr>
            <w:r>
              <w:rPr>
                <w:rFonts w:ascii="新細明體" w:hAnsi="新細明體" w:hint="eastAsia"/>
                <w:b/>
                <w:szCs w:val="24"/>
              </w:rPr>
              <w:t xml:space="preserve"> </w:t>
            </w:r>
            <w:r w:rsidR="00AD3E97" w:rsidRPr="00AD3E97">
              <w:rPr>
                <w:rFonts w:ascii="新細明體" w:hAnsi="新細明體" w:hint="eastAsia"/>
                <w:b/>
                <w:szCs w:val="24"/>
              </w:rPr>
              <w:t>晚餐：上海本幫風味</w:t>
            </w:r>
            <w:r>
              <w:rPr>
                <w:rFonts w:ascii="新細明體" w:hAnsi="新細明體" w:hint="eastAsia"/>
                <w:b/>
                <w:szCs w:val="24"/>
              </w:rPr>
              <w:t xml:space="preserve"> </w:t>
            </w:r>
            <w:r w:rsidR="00AD3E97" w:rsidRPr="00AD3E97">
              <w:rPr>
                <w:rFonts w:ascii="新細明體" w:hAnsi="新細明體"/>
                <w:b/>
                <w:szCs w:val="24"/>
              </w:rPr>
              <w:t>+</w:t>
            </w:r>
            <w:r>
              <w:rPr>
                <w:rFonts w:ascii="新細明體" w:hAnsi="新細明體" w:hint="eastAsia"/>
                <w:b/>
                <w:szCs w:val="24"/>
              </w:rPr>
              <w:t xml:space="preserve"> </w:t>
            </w:r>
            <w:r w:rsidR="00AD3E97" w:rsidRPr="00AD3E97">
              <w:rPr>
                <w:rFonts w:ascii="新細明體" w:hAnsi="新細明體" w:hint="eastAsia"/>
                <w:b/>
                <w:szCs w:val="24"/>
              </w:rPr>
              <w:t>私房三黃</w:t>
            </w:r>
            <w:r w:rsidR="00AD3E97">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住宿：昆山維景國際大酒店(原逸林希爾頓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r w:rsidR="007F6015">
              <w:rPr>
                <w:rFonts w:ascii="新細明體" w:hAnsi="新細明體" w:hint="eastAsia"/>
                <w:b/>
                <w:color w:val="000000" w:themeColor="text1"/>
                <w:szCs w:val="24"/>
              </w:rPr>
              <w:t xml:space="preserve"> </w:t>
            </w:r>
            <w:r>
              <w:rPr>
                <w:rFonts w:ascii="新細明體" w:hAnsi="新細明體" w:hint="eastAsia"/>
                <w:b/>
                <w:color w:val="000000" w:themeColor="text1"/>
                <w:szCs w:val="24"/>
              </w:rPr>
              <w:t>從早玩到晚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9F611A"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每個人都能在這裡點亮心中奇夢。</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這就是上海迪士尼樂園，充滿創造力、冒險精神與無窮精彩的快樂天地。您可在此遊覽全球最大的迪士尼城堡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米奇大街、奇想花園、夢幻世界、探險島、</w:t>
            </w:r>
          </w:p>
          <w:p w:rsidR="00B40407" w:rsidRPr="00304F34" w:rsidRDefault="009F611A" w:rsidP="00C21E0A">
            <w:pPr>
              <w:spacing w:line="320" w:lineRule="exact"/>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1456" behindDoc="1" locked="0" layoutInCell="1" allowOverlap="1">
                  <wp:simplePos x="0" y="0"/>
                  <wp:positionH relativeFrom="column">
                    <wp:posOffset>3086100</wp:posOffset>
                  </wp:positionH>
                  <wp:positionV relativeFrom="paragraph">
                    <wp:posOffset>-1016000</wp:posOffset>
                  </wp:positionV>
                  <wp:extent cx="2404110" cy="1737360"/>
                  <wp:effectExtent l="0" t="0" r="0" b="0"/>
                  <wp:wrapTight wrapText="bothSides">
                    <wp:wrapPolygon edited="0">
                      <wp:start x="0" y="0"/>
                      <wp:lineTo x="0" y="21316"/>
                      <wp:lineTo x="21395" y="21316"/>
                      <wp:lineTo x="21395" y="0"/>
                      <wp:lineTo x="0"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00B40407" w:rsidRPr="00304F34">
              <w:rPr>
                <w:rFonts w:ascii="新細明體" w:hAnsi="新細明體" w:hint="eastAsia"/>
                <w:b/>
                <w:color w:val="000000" w:themeColor="text1"/>
                <w:szCs w:val="24"/>
              </w:rPr>
              <w:t>寶藏灣和明日世界。</w:t>
            </w:r>
          </w:p>
        </w:tc>
      </w:tr>
      <w:tr w:rsidR="00B40407"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4223"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第五天  上海 車遊</w:t>
            </w:r>
            <w:r>
              <w:rPr>
                <w:rFonts w:ascii="新細明體" w:hAnsi="新細明體" w:hint="eastAsia"/>
                <w:b/>
                <w:color w:val="000000" w:themeColor="text1"/>
                <w:szCs w:val="24"/>
              </w:rPr>
              <w:t>上海</w:t>
            </w:r>
            <w:r w:rsidRPr="00304F34">
              <w:rPr>
                <w:rFonts w:ascii="新細明體" w:hAnsi="新細明體" w:hint="eastAsia"/>
                <w:b/>
                <w:color w:val="000000" w:themeColor="text1"/>
                <w:szCs w:val="24"/>
              </w:rPr>
              <w:t>蘇州河畔、</w:t>
            </w:r>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r w:rsidR="00DC2F84" w:rsidRPr="00304F34">
              <w:rPr>
                <w:rFonts w:ascii="新細明體" w:hAnsi="新細明體" w:hint="eastAsia"/>
                <w:b/>
                <w:color w:val="000000" w:themeColor="text1"/>
                <w:szCs w:val="24"/>
              </w:rPr>
              <w:t>正大廣埸</w:t>
            </w:r>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臺北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不同於黃浦江兩岸的燈光炫爛，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。近年來，隨著蘇州河的整治，空閒的老舊廠房被改建成創意園區，歷史建築受到重視與保護，蘇州河以全新的面貌，讓大家見到在緩緩河流背後的老上海。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正大廣埸</w:t>
            </w:r>
          </w:p>
        </w:tc>
        <w:tc>
          <w:tcPr>
            <w:tcW w:w="8765" w:type="dxa"/>
            <w:gridSpan w:val="6"/>
            <w:tcBorders>
              <w:top w:val="single" w:sz="4" w:space="0" w:color="000000"/>
              <w:left w:val="single" w:sz="4" w:space="0" w:color="auto"/>
              <w:bottom w:val="single" w:sz="4" w:space="0" w:color="000000"/>
              <w:right w:val="single" w:sz="4" w:space="0" w:color="000000"/>
            </w:tcBorders>
          </w:tcPr>
          <w:p w:rsidR="00542B0E" w:rsidRPr="00304F34" w:rsidRDefault="00542B0E"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9"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地段，是由美國捷得國際建築師事務所設計由泰國正大集團旗下的上海帝泰發展有限公司投資興建的大型國際化都會購物中心，總建築面積接近25萬平方米，地上10層、地下3層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是正大集團在中國最大的投資專案之一</w:t>
            </w:r>
            <w:r w:rsidR="009F611A" w:rsidRPr="00304F34">
              <w:rPr>
                <w:rFonts w:ascii="新細明體" w:hAnsi="新細明體"/>
                <w:b/>
                <w:color w:val="000000" w:themeColor="text1"/>
                <w:szCs w:val="24"/>
              </w:rPr>
              <w:t>。</w:t>
            </w:r>
          </w:p>
        </w:tc>
      </w:tr>
      <w:tr w:rsidR="00542B0E" w:rsidRPr="00304F34" w:rsidTr="007F6015">
        <w:trPr>
          <w:trHeight w:val="280"/>
          <w:jc w:val="center"/>
        </w:trPr>
        <w:tc>
          <w:tcPr>
            <w:tcW w:w="2920"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4223"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00FD3715">
              <w:rPr>
                <w:rFonts w:ascii="新細明體" w:hAnsi="新細明體" w:hint="eastAsia"/>
                <w:b/>
                <w:color w:val="000000" w:themeColor="text1"/>
                <w:szCs w:val="24"/>
              </w:rPr>
              <w:t>景中站-</w:t>
            </w:r>
            <w:r w:rsidR="00D20FD9">
              <w:rPr>
                <w:rFonts w:ascii="新細明體" w:hAnsi="新細明體" w:hint="eastAsia"/>
                <w:b/>
                <w:color w:val="000000" w:themeColor="text1"/>
                <w:szCs w:val="24"/>
              </w:rPr>
              <w:t>玉石博物館、珍珠藝術館</w:t>
            </w:r>
          </w:p>
          <w:p w:rsidR="00542B0E" w:rsidRDefault="008B2672" w:rsidP="000957E5">
            <w:pPr>
              <w:spacing w:line="320" w:lineRule="exact"/>
              <w:ind w:leftChars="-59" w:left="-142"/>
              <w:rPr>
                <w:rFonts w:asciiTheme="minorEastAsia" w:hAnsiTheme="minorEastAsia"/>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※如因航空公司航班調度，導致起飛或降落時間變動，則本公司保留更餐食之權利，敬請旅客見諒。</w:t>
            </w:r>
            <w:r w:rsidR="00542B0E" w:rsidRPr="00304F34">
              <w:rPr>
                <w:rFonts w:ascii="新細明體" w:hAnsi="新細明體" w:hint="eastAsia"/>
                <w:b/>
                <w:color w:val="000000" w:themeColor="text1"/>
                <w:szCs w:val="24"/>
              </w:rPr>
              <w:br/>
            </w: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※如貴賓為單1人報名時，若經旅行社協助配對卻無法覓得合住的同性旅客時，需另補單人房差額，</w:t>
            </w:r>
            <w:r w:rsidR="00542B0E" w:rsidRPr="00304F34">
              <w:rPr>
                <w:rFonts w:ascii="新細明體" w:hAnsi="新細明體"/>
                <w:b/>
                <w:color w:val="000000" w:themeColor="text1"/>
                <w:szCs w:val="24"/>
              </w:rPr>
              <w:br/>
            </w:r>
            <w:r w:rsidR="00542B0E"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差額視住宿飯店之不同由旅行社另行報價，敬請了解並見諒，謝謝</w:t>
            </w:r>
            <w:r w:rsidR="00542B0E" w:rsidRPr="00AF2B32">
              <w:rPr>
                <w:rFonts w:asciiTheme="minorEastAsia" w:hAnsiTheme="minorEastAsia" w:hint="eastAsia"/>
                <w:b/>
                <w:color w:val="000000" w:themeColor="text1"/>
                <w:szCs w:val="24"/>
              </w:rPr>
              <w:t>。</w:t>
            </w:r>
          </w:p>
          <w:p w:rsidR="008B2672" w:rsidRDefault="008B2672"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※此團費因有購物安排而得此優惠價錢，</w:t>
            </w:r>
            <w:r w:rsidR="002D0FE9">
              <w:rPr>
                <w:rFonts w:ascii="新細明體" w:hAnsi="新細明體" w:hint="eastAsia"/>
                <w:b/>
                <w:color w:val="000000" w:themeColor="text1"/>
                <w:szCs w:val="24"/>
              </w:rPr>
              <w:t>敬</w:t>
            </w:r>
            <w:r w:rsidR="00542B0E" w:rsidRPr="00304F34">
              <w:rPr>
                <w:rFonts w:ascii="新細明體" w:hAnsi="新細明體" w:hint="eastAsia"/>
                <w:b/>
                <w:color w:val="000000" w:themeColor="text1"/>
                <w:szCs w:val="24"/>
              </w:rPr>
              <w:t>請貴賓參觀購物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sidR="002D0FE9">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w:t>
            </w:r>
            <w:r>
              <w:rPr>
                <w:rFonts w:ascii="新細明體" w:hAnsi="新細明體" w:hint="eastAsia"/>
                <w:b/>
                <w:color w:val="000000" w:themeColor="text1"/>
                <w:szCs w:val="24"/>
              </w:rPr>
              <w:t xml:space="preserve"> </w:t>
            </w:r>
          </w:p>
          <w:p w:rsidR="00542B0E" w:rsidRDefault="008B2672"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參加本公司</w:t>
            </w:r>
            <w:r>
              <w:rPr>
                <w:rFonts w:ascii="新細明體" w:hAnsi="新細明體" w:hint="eastAsia"/>
                <w:b/>
                <w:color w:val="000000" w:themeColor="text1"/>
                <w:szCs w:val="24"/>
              </w:rPr>
              <w:t>完全</w:t>
            </w:r>
            <w:r w:rsidR="00542B0E" w:rsidRPr="00304F34">
              <w:rPr>
                <w:rFonts w:ascii="新細明體" w:hAnsi="新細明體" w:hint="eastAsia"/>
                <w:b/>
                <w:color w:val="000000" w:themeColor="text1"/>
                <w:szCs w:val="24"/>
              </w:rPr>
              <w:t>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行程中如遇休館或維修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sidR="008B2672">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若脫隊無法享有優惠專案，所以必需要補價差，敬請見諒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F4308C" w:rsidRDefault="000A03D5" w:rsidP="008B2672">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25D" w:rsidRDefault="00C0125D" w:rsidP="00761FE7">
      <w:r>
        <w:separator/>
      </w:r>
    </w:p>
  </w:endnote>
  <w:endnote w:type="continuationSeparator" w:id="1">
    <w:p w:rsidR="00C0125D" w:rsidRDefault="00C0125D" w:rsidP="00761F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25D" w:rsidRDefault="00C0125D" w:rsidP="00761FE7">
      <w:r>
        <w:separator/>
      </w:r>
    </w:p>
  </w:footnote>
  <w:footnote w:type="continuationSeparator" w:id="1">
    <w:p w:rsidR="00C0125D" w:rsidRDefault="00C0125D" w:rsidP="00761F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19DE"/>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5A9E"/>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820"/>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E7A8D"/>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3A35"/>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093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05A80"/>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1B43"/>
    <w:rsid w:val="005A26AB"/>
    <w:rsid w:val="005A28CA"/>
    <w:rsid w:val="005A6077"/>
    <w:rsid w:val="005A7636"/>
    <w:rsid w:val="005B2E31"/>
    <w:rsid w:val="005B3130"/>
    <w:rsid w:val="005B5A07"/>
    <w:rsid w:val="005C2E8D"/>
    <w:rsid w:val="005C7D65"/>
    <w:rsid w:val="005D116B"/>
    <w:rsid w:val="005D2671"/>
    <w:rsid w:val="005D2BBF"/>
    <w:rsid w:val="005D76E5"/>
    <w:rsid w:val="005E0D70"/>
    <w:rsid w:val="005E573B"/>
    <w:rsid w:val="005E5F8C"/>
    <w:rsid w:val="005F24B7"/>
    <w:rsid w:val="005F33E4"/>
    <w:rsid w:val="005F51D1"/>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31AE"/>
    <w:rsid w:val="006E46AB"/>
    <w:rsid w:val="006E72A3"/>
    <w:rsid w:val="006E78F1"/>
    <w:rsid w:val="006E7F62"/>
    <w:rsid w:val="006F76B0"/>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2104"/>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0CE1"/>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7F6015"/>
    <w:rsid w:val="008010F5"/>
    <w:rsid w:val="00803903"/>
    <w:rsid w:val="0081143D"/>
    <w:rsid w:val="00811E35"/>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2672"/>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11A"/>
    <w:rsid w:val="009F66BB"/>
    <w:rsid w:val="009F6A82"/>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372FE"/>
    <w:rsid w:val="00B40009"/>
    <w:rsid w:val="00B40407"/>
    <w:rsid w:val="00B43E0F"/>
    <w:rsid w:val="00B46CAE"/>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25D"/>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D0514"/>
    <w:rsid w:val="00CD6065"/>
    <w:rsid w:val="00CE7703"/>
    <w:rsid w:val="00CF40F5"/>
    <w:rsid w:val="00CF4DE1"/>
    <w:rsid w:val="00CF7C66"/>
    <w:rsid w:val="00D01EFE"/>
    <w:rsid w:val="00D02F7A"/>
    <w:rsid w:val="00D031B5"/>
    <w:rsid w:val="00D06AEE"/>
    <w:rsid w:val="00D10113"/>
    <w:rsid w:val="00D10E5C"/>
    <w:rsid w:val="00D1258B"/>
    <w:rsid w:val="00D127D7"/>
    <w:rsid w:val="00D1320B"/>
    <w:rsid w:val="00D20FD9"/>
    <w:rsid w:val="00D257F3"/>
    <w:rsid w:val="00D27C1C"/>
    <w:rsid w:val="00D332B7"/>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DE6567"/>
    <w:rsid w:val="00E00F9B"/>
    <w:rsid w:val="00E03533"/>
    <w:rsid w:val="00E03D44"/>
    <w:rsid w:val="00E10B5A"/>
    <w:rsid w:val="00E10F03"/>
    <w:rsid w:val="00E11C6F"/>
    <w:rsid w:val="00E12794"/>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A7C1E"/>
    <w:rsid w:val="00EB1F05"/>
    <w:rsid w:val="00EB2AD4"/>
    <w:rsid w:val="00EB7593"/>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3666F"/>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3715"/>
    <w:rsid w:val="00FD462B"/>
    <w:rsid w:val="00FD4B9F"/>
    <w:rsid w:val="00FE0CCA"/>
    <w:rsid w:val="00FE3BE1"/>
    <w:rsid w:val="00FE4916"/>
    <w:rsid w:val="00FE7AEC"/>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r="http://schemas.openxmlformats.org/officeDocument/2006/relationships" xmlns:w="http://schemas.openxmlformats.org/wordprocessingml/2006/main">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zh.wikipedia.org/wiki/%E4%BD%95%E9%8F%A1%E5%A0%8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aike.baidu.com/item/%E6%BB%A8%E6%B1%9F%E5%A4%A7%E9%81%93"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baike.baidu.com/item/%E9%99%86%E5%AE%B6%E5%98%B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04596-430F-4257-819E-DA5CE105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803</Words>
  <Characters>4580</Characters>
  <Application>Microsoft Office Word</Application>
  <DocSecurity>0</DocSecurity>
  <Lines>38</Lines>
  <Paragraphs>10</Paragraphs>
  <ScaleCrop>false</ScaleCrop>
  <Company/>
  <LinksUpToDate>false</LinksUpToDate>
  <CharactersWithSpaces>5373</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user25</cp:lastModifiedBy>
  <cp:revision>5</cp:revision>
  <cp:lastPrinted>2018-10-01T04:24:00Z</cp:lastPrinted>
  <dcterms:created xsi:type="dcterms:W3CDTF">2018-10-01T05:38:00Z</dcterms:created>
  <dcterms:modified xsi:type="dcterms:W3CDTF">2018-10-02T10:45:00Z</dcterms:modified>
</cp:coreProperties>
</file>