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9F" w:rsidRDefault="00D76EDE" w:rsidP="008D0B46">
      <w:pPr>
        <w:rPr>
          <w:sz w:val="40"/>
          <w:szCs w:val="40"/>
        </w:rPr>
      </w:pPr>
      <w:r w:rsidRPr="00485690"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49530</wp:posOffset>
            </wp:positionV>
            <wp:extent cx="136588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89" y="21228"/>
                <wp:lineTo x="21389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凱越給東森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A81"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213.5pt;margin-top:12.05pt;width:168.05pt;height:23.8pt;z-index:251667456;mso-position-horizontal-relative:text;mso-position-vertical-relative:text" fillcolor="#369" stroked="f">
            <v:shadow on="t" color="#b2b2b2" opacity="52429f" offset="3pt"/>
            <v:textpath style="font-family:&quot;華康儷中宋&quot;;v-text-reverse:t;v-text-kern:t" trim="t" fitpath="t" string="逸歡旅遊一日遊"/>
          </v:shape>
        </w:pict>
      </w:r>
    </w:p>
    <w:p w:rsidR="00FD7427" w:rsidRPr="00E26D4A" w:rsidRDefault="00917A81" w:rsidP="008D0B46">
      <w:pPr>
        <w:rPr>
          <w:szCs w:val="24"/>
        </w:rPr>
      </w:pPr>
      <w:r w:rsidRPr="00917A81">
        <w:rPr>
          <w:noProof/>
          <w:sz w:val="40"/>
          <w:szCs w:val="40"/>
        </w:rPr>
        <w:pict>
          <v:shape id="_x0000_s1038" type="#_x0000_t136" style="position:absolute;margin-left:141.9pt;margin-top:11.9pt;width:355.85pt;height:43.45pt;z-index:251668480" fillcolor="#0070c0" stroked="f">
            <v:stroke r:id="rId8" o:title=""/>
            <v:shadow on="t" color="#b2b2b2" opacity="52429f" offset="3pt"/>
            <v:textpath style="font-family:&quot;華康儷中宋(P)&quot;;v-text-reverse:t;v-text-kern:t" trim="t" fitpath="t" string="苗栗 客家風情採果一日遊 "/>
          </v:shape>
        </w:pict>
      </w:r>
    </w:p>
    <w:p w:rsidR="00E26D4A" w:rsidRDefault="00E26D4A" w:rsidP="00513381">
      <w:pPr>
        <w:pStyle w:val="aa"/>
        <w:rPr>
          <w:b/>
          <w:szCs w:val="24"/>
        </w:rPr>
      </w:pPr>
    </w:p>
    <w:p w:rsidR="00D76EDE" w:rsidRDefault="00D76EDE" w:rsidP="00513381">
      <w:pPr>
        <w:pStyle w:val="aa"/>
        <w:rPr>
          <w:b/>
          <w:szCs w:val="24"/>
        </w:rPr>
      </w:pPr>
    </w:p>
    <w:p w:rsidR="00C5649F" w:rsidRPr="00D76EDE" w:rsidRDefault="00D76EDE" w:rsidP="00D76EDE">
      <w:pPr>
        <w:pStyle w:val="aa"/>
        <w:spacing w:line="360" w:lineRule="exact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1.</w:t>
      </w:r>
      <w:r w:rsidR="002A467E">
        <w:rPr>
          <w:rFonts w:asciiTheme="minorEastAsia" w:hAnsiTheme="minorEastAsia" w:hint="eastAsia"/>
          <w:b/>
          <w:szCs w:val="24"/>
        </w:rPr>
        <w:t>天空步道</w:t>
      </w:r>
    </w:p>
    <w:p w:rsidR="0080756A" w:rsidRPr="00D76EDE" w:rsidRDefault="0080756A" w:rsidP="0080756A">
      <w:pPr>
        <w:pStyle w:val="aa"/>
        <w:spacing w:line="360" w:lineRule="exact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那是個有高樹受綠意簇擁的山中步道,不少山友都喜歡在休閒假日時,來到這沿途會經過一畝又一畝的茶園景色,而天空步道自然形成了一處提供休息還能放鬆賞景的停留點,現在正值油桐花季節,更是吸引了不少愛花旅人的腳步前來朝聖.</w:t>
      </w:r>
    </w:p>
    <w:p w:rsidR="00513381" w:rsidRPr="00D76EDE" w:rsidRDefault="00177A43" w:rsidP="00C5649F">
      <w:pPr>
        <w:rPr>
          <w:rFonts w:asciiTheme="minorEastAsia" w:hAnsiTheme="minorEastAsia"/>
          <w:color w:val="000000" w:themeColor="text1"/>
          <w:szCs w:val="24"/>
        </w:rPr>
      </w:pPr>
      <w:r w:rsidRPr="00D76EDE">
        <w:rPr>
          <w:rFonts w:asciiTheme="minorEastAsia" w:hAnsiTheme="minorEastAsia" w:cs="Times New Roman" w:hint="eastAsia"/>
          <w:b/>
          <w:bCs/>
          <w:noProof/>
          <w:color w:val="333333"/>
          <w:kern w:val="0"/>
          <w:szCs w:val="24"/>
        </w:rPr>
        <w:drawing>
          <wp:inline distT="0" distB="0" distL="0" distR="0">
            <wp:extent cx="2400300" cy="1181100"/>
            <wp:effectExtent l="0" t="0" r="0" b="0"/>
            <wp:docPr id="1" name="圖片 1" descr="C:\Users\Probook 5330m\Desktop\QQ截图20161124135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book 5330m\Desktop\QQ截图201611241350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DE">
        <w:rPr>
          <w:rFonts w:asciiTheme="minorEastAsia" w:hAnsiTheme="minorEastAsia" w:cs="Times New Roman" w:hint="eastAsia"/>
          <w:b/>
          <w:bCs/>
          <w:noProof/>
          <w:color w:val="333333"/>
          <w:kern w:val="0"/>
          <w:szCs w:val="24"/>
        </w:rPr>
        <w:drawing>
          <wp:inline distT="0" distB="0" distL="0" distR="0">
            <wp:extent cx="2209800" cy="1181100"/>
            <wp:effectExtent l="0" t="0" r="0" b="0"/>
            <wp:docPr id="2" name="圖片 2" descr="C:\Users\Probook 5330m\Desktop\QQ截图20161124135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book 5330m\Desktop\QQ截图2016112413513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DE">
        <w:rPr>
          <w:rFonts w:asciiTheme="minorEastAsia" w:hAnsiTheme="minorEastAsia"/>
          <w:noProof/>
          <w:color w:val="000000" w:themeColor="text1"/>
          <w:szCs w:val="24"/>
        </w:rPr>
        <w:drawing>
          <wp:inline distT="0" distB="0" distL="0" distR="0">
            <wp:extent cx="2184400" cy="1181100"/>
            <wp:effectExtent l="0" t="0" r="0" b="0"/>
            <wp:docPr id="3" name="圖片 3" descr="C:\Users\Probook 5330m\Desktop\QQ截图20161124135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book 5330m\Desktop\QQ截图201611241351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DF" w:rsidRDefault="00D76EDE" w:rsidP="00D76EDE">
      <w:pPr>
        <w:pStyle w:val="aa"/>
        <w:spacing w:line="360" w:lineRule="exact"/>
        <w:rPr>
          <w:rFonts w:asciiTheme="minorEastAsia" w:hAnsiTheme="minorEastAsia" w:cs="Times New Roman"/>
          <w:b/>
          <w:bCs/>
          <w:szCs w:val="24"/>
          <w:shd w:val="clear" w:color="auto" w:fill="FFFFFF"/>
        </w:rPr>
      </w:pPr>
      <w:r w:rsidRPr="00D76EDE">
        <w:rPr>
          <w:rFonts w:asciiTheme="minorEastAsia" w:hAnsiTheme="minorEastAsia" w:hint="eastAsia"/>
          <w:noProof/>
          <w:color w:val="000000" w:themeColor="text1"/>
          <w:szCs w:val="24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125730</wp:posOffset>
            </wp:positionV>
            <wp:extent cx="19812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92" y="21240"/>
                <wp:lineTo x="21392" y="0"/>
                <wp:lineTo x="0" y="0"/>
              </wp:wrapPolygon>
            </wp:wrapTight>
            <wp:docPr id="4" name="圖片 4" descr="C:\Users\Probook 5330m\Desktop\QQ截图20161124135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book 5330m\Desktop\QQ截图2016112413525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49F" w:rsidRPr="00D76EDE">
        <w:rPr>
          <w:rFonts w:asciiTheme="minorEastAsia" w:hAnsiTheme="minorEastAsia" w:hint="eastAsia"/>
          <w:b/>
          <w:szCs w:val="24"/>
        </w:rPr>
        <w:t>2.</w:t>
      </w:r>
      <w:r w:rsidR="002A467E">
        <w:rPr>
          <w:rFonts w:asciiTheme="minorEastAsia" w:hAnsiTheme="minorEastAsia" w:cs="Times New Roman" w:hint="eastAsia"/>
          <w:b/>
          <w:bCs/>
          <w:szCs w:val="24"/>
          <w:shd w:val="clear" w:color="auto" w:fill="FFFFFF"/>
        </w:rPr>
        <w:t>花露農場</w:t>
      </w:r>
    </w:p>
    <w:p w:rsidR="003105AC" w:rsidRDefault="003105AC" w:rsidP="00D76EDE">
      <w:pPr>
        <w:pStyle w:val="aa"/>
        <w:spacing w:line="360" w:lineRule="exact"/>
        <w:rPr>
          <w:rFonts w:asciiTheme="minorEastAsia" w:hAnsiTheme="minorEastAsia" w:cs="Times New Roman"/>
          <w:b/>
          <w:bCs/>
          <w:szCs w:val="24"/>
          <w:shd w:val="clear" w:color="auto" w:fill="FFFFFF"/>
        </w:rPr>
      </w:pPr>
      <w:r>
        <w:rPr>
          <w:rFonts w:asciiTheme="minorEastAsia" w:hAnsiTheme="minorEastAsia" w:cs="Times New Roman" w:hint="eastAsia"/>
          <w:b/>
          <w:bCs/>
          <w:szCs w:val="24"/>
          <w:shd w:val="clear" w:color="auto" w:fill="FFFFFF"/>
        </w:rPr>
        <w:t>坐花草間 靜觀花落葉</w:t>
      </w:r>
    </w:p>
    <w:p w:rsidR="003105AC" w:rsidRDefault="003105AC" w:rsidP="00D76EDE">
      <w:pPr>
        <w:pStyle w:val="aa"/>
        <w:spacing w:line="360" w:lineRule="exact"/>
        <w:rPr>
          <w:rFonts w:asciiTheme="minorEastAsia" w:hAnsiTheme="minorEastAsia" w:cs="Times New Roman"/>
          <w:b/>
          <w:bCs/>
          <w:szCs w:val="24"/>
          <w:shd w:val="clear" w:color="auto" w:fill="FFFFFF"/>
        </w:rPr>
      </w:pPr>
      <w:r>
        <w:rPr>
          <w:rFonts w:asciiTheme="minorEastAsia" w:hAnsiTheme="minorEastAsia" w:cs="Times New Roman" w:hint="eastAsia"/>
          <w:b/>
          <w:bCs/>
          <w:szCs w:val="24"/>
          <w:shd w:val="clear" w:color="auto" w:fill="FFFFFF"/>
        </w:rPr>
        <w:t>聆聽鳥蟲鳴 清風撫愁面</w:t>
      </w:r>
    </w:p>
    <w:p w:rsidR="003105AC" w:rsidRPr="003105AC" w:rsidRDefault="003105AC" w:rsidP="00D76EDE">
      <w:pPr>
        <w:pStyle w:val="aa"/>
        <w:spacing w:line="360" w:lineRule="exact"/>
        <w:rPr>
          <w:rFonts w:asciiTheme="minorEastAsia" w:hAnsiTheme="minorEastAsia" w:cs="Times New Roman"/>
          <w:b/>
          <w:bCs/>
          <w:szCs w:val="24"/>
          <w:shd w:val="clear" w:color="auto" w:fill="FFFFFF"/>
        </w:rPr>
      </w:pPr>
      <w:r>
        <w:rPr>
          <w:rFonts w:asciiTheme="minorEastAsia" w:hAnsiTheme="minorEastAsia" w:cs="Times New Roman" w:hint="eastAsia"/>
          <w:b/>
          <w:bCs/>
          <w:szCs w:val="24"/>
          <w:shd w:val="clear" w:color="auto" w:fill="FFFFFF"/>
        </w:rPr>
        <w:t>優美的花木編織一幅優靜,信手捻來到處散發能量花香,無法打包外賣的是空氣中芬多精,我們用植物的精華觸動您的嗅覺.打開您的心屝.用最在地的食材誘惑您的味蕾,入主精油城堡築您小時候的夢!花露農場所</w:t>
      </w:r>
      <w:r w:rsidR="00815C61">
        <w:rPr>
          <w:rFonts w:asciiTheme="minorEastAsia" w:hAnsiTheme="minorEastAsia" w:cs="Times New Roman" w:hint="eastAsia"/>
          <w:b/>
          <w:bCs/>
          <w:szCs w:val="24"/>
          <w:shd w:val="clear" w:color="auto" w:fill="FFFFFF"/>
        </w:rPr>
        <w:t>擁有的一切,都是為了要讓您放空之後,儲備更多的能量再出發.</w:t>
      </w:r>
    </w:p>
    <w:p w:rsidR="00C81A20" w:rsidRPr="00D76EDE" w:rsidRDefault="00C5649F" w:rsidP="00D76EDE">
      <w:pPr>
        <w:pStyle w:val="aa"/>
        <w:spacing w:line="360" w:lineRule="exact"/>
        <w:rPr>
          <w:rFonts w:asciiTheme="minorEastAsia" w:hAnsiTheme="minorEastAsia"/>
          <w:b/>
          <w:szCs w:val="24"/>
        </w:rPr>
      </w:pPr>
      <w:r w:rsidRPr="00D76EDE">
        <w:rPr>
          <w:rFonts w:asciiTheme="minorEastAsia" w:hAnsiTheme="minorEastAsia" w:hint="eastAsia"/>
          <w:b/>
          <w:szCs w:val="24"/>
        </w:rPr>
        <w:t>3.</w:t>
      </w:r>
      <w:r w:rsidR="00C81A20" w:rsidRPr="00D76EDE">
        <w:rPr>
          <w:rFonts w:asciiTheme="minorEastAsia" w:hAnsiTheme="minorEastAsia" w:hint="eastAsia"/>
          <w:b/>
          <w:szCs w:val="24"/>
        </w:rPr>
        <w:t>午餐</w:t>
      </w:r>
    </w:p>
    <w:p w:rsidR="00713E56" w:rsidRDefault="00C5649F" w:rsidP="00D76EDE">
      <w:pPr>
        <w:pStyle w:val="aa"/>
        <w:spacing w:line="360" w:lineRule="exact"/>
        <w:rPr>
          <w:rFonts w:asciiTheme="minorEastAsia" w:hAnsiTheme="minorEastAsia" w:cs="Arial"/>
          <w:b/>
          <w:color w:val="000000"/>
          <w:szCs w:val="24"/>
          <w:shd w:val="clear" w:color="auto" w:fill="FFFFFF"/>
        </w:rPr>
      </w:pPr>
      <w:r w:rsidRPr="00D76EDE">
        <w:rPr>
          <w:rFonts w:asciiTheme="minorEastAsia" w:hAnsiTheme="minorEastAsia" w:hint="eastAsia"/>
          <w:b/>
          <w:szCs w:val="24"/>
        </w:rPr>
        <w:t>4.</w:t>
      </w:r>
      <w:r w:rsidR="002A467E">
        <w:rPr>
          <w:rFonts w:asciiTheme="minorEastAsia" w:hAnsiTheme="minorEastAsia" w:cs="Arial" w:hint="eastAsia"/>
          <w:b/>
          <w:color w:val="000000"/>
          <w:szCs w:val="24"/>
          <w:shd w:val="clear" w:color="auto" w:fill="FFFFFF"/>
        </w:rPr>
        <w:t>大湖採果</w:t>
      </w:r>
    </w:p>
    <w:p w:rsidR="009D2506" w:rsidRDefault="009D2506" w:rsidP="00D76EDE">
      <w:pPr>
        <w:pStyle w:val="aa"/>
        <w:spacing w:line="360" w:lineRule="exact"/>
        <w:rPr>
          <w:rFonts w:asciiTheme="minorEastAsia" w:hAnsiTheme="minorEastAsia" w:cs="Arial" w:hint="eastAsia"/>
          <w:b/>
          <w:color w:val="000000"/>
          <w:szCs w:val="24"/>
          <w:shd w:val="clear" w:color="auto" w:fill="FFFFFF"/>
        </w:rPr>
      </w:pPr>
      <w:r w:rsidRPr="009D2506">
        <w:rPr>
          <w:rFonts w:asciiTheme="minorEastAsia" w:hAnsiTheme="minorEastAsia" w:cs="Arial"/>
          <w:b/>
          <w:color w:val="000000"/>
          <w:szCs w:val="24"/>
          <w:shd w:val="clear" w:color="auto" w:fill="FFFFFF"/>
        </w:rPr>
        <w:t>隨著春暖花開，苗栗的桃李季也已經宣布開始了。苗栗縣大湖、三義、泰安、銅鑼，種植約1800公頃桃李，桃李樹上現在已經果實累累，5月準備全面進入產季，包含水蜜桃、甜桃、脆桃、玉李、紅肉李陸續上市，採果可採到6月底。主要產區大湖、三義，沿130線的薑麻園及雙潭二個休閒農業區，也開始張羅迎賓，桃紅李熟，果香四溢，除了觀光採果，多家業者也推出特色餐點，搭配當地絕美的暖暖人情，一個好吃又好玩的桃李採果行就此成行，適合親子規劃一日遊。</w:t>
      </w:r>
    </w:p>
    <w:p w:rsidR="00485690" w:rsidRPr="00815C61" w:rsidRDefault="002A467E" w:rsidP="00D76EDE">
      <w:pPr>
        <w:pStyle w:val="aa"/>
        <w:spacing w:line="360" w:lineRule="exact"/>
        <w:rPr>
          <w:rFonts w:asciiTheme="minorEastAsia" w:hAnsiTheme="minorEastAsia" w:cs="Times New Roman"/>
          <w:b/>
          <w:bCs/>
          <w:szCs w:val="24"/>
          <w:shd w:val="clear" w:color="auto" w:fill="FFFFFF"/>
        </w:rPr>
      </w:pPr>
      <w:r w:rsidRPr="00815C61">
        <w:rPr>
          <w:rFonts w:asciiTheme="minorEastAsia" w:hAnsiTheme="minorEastAsia" w:cs="Times New Roman" w:hint="eastAsia"/>
          <w:b/>
          <w:bCs/>
          <w:szCs w:val="24"/>
          <w:shd w:val="clear" w:color="auto" w:fill="FFFFFF"/>
        </w:rPr>
        <w:t>5</w:t>
      </w:r>
      <w:r w:rsidR="00C5649F" w:rsidRPr="00815C61">
        <w:rPr>
          <w:rFonts w:asciiTheme="minorEastAsia" w:hAnsiTheme="minorEastAsia" w:cs="Times New Roman" w:hint="eastAsia"/>
          <w:b/>
          <w:bCs/>
          <w:szCs w:val="24"/>
          <w:shd w:val="clear" w:color="auto" w:fill="FFFFFF"/>
        </w:rPr>
        <w:t>.</w:t>
      </w:r>
      <w:r w:rsidR="00A7670B" w:rsidRPr="00815C61">
        <w:rPr>
          <w:rFonts w:asciiTheme="minorEastAsia" w:hAnsiTheme="minorEastAsia" w:cs="Times New Roman" w:hint="eastAsia"/>
          <w:b/>
          <w:bCs/>
          <w:szCs w:val="24"/>
          <w:shd w:val="clear" w:color="auto" w:fill="FFFFFF"/>
        </w:rPr>
        <w:t>賦歸~甜蜜的家</w:t>
      </w:r>
    </w:p>
    <w:p w:rsidR="00FA5B14" w:rsidRPr="00D76EDE" w:rsidRDefault="00FA5B14" w:rsidP="00D76EDE">
      <w:pPr>
        <w:pStyle w:val="aa"/>
        <w:spacing w:line="360" w:lineRule="exact"/>
        <w:rPr>
          <w:rFonts w:asciiTheme="minorEastAsia" w:hAnsiTheme="minorEastAsia"/>
          <w:b/>
          <w:color w:val="FF0000"/>
          <w:szCs w:val="24"/>
        </w:rPr>
      </w:pPr>
      <w:r w:rsidRPr="00D76EDE">
        <w:rPr>
          <w:rFonts w:asciiTheme="minorEastAsia" w:hAnsiTheme="minorEastAsia" w:hint="eastAsia"/>
          <w:b/>
          <w:color w:val="FF0000"/>
          <w:szCs w:val="24"/>
        </w:rPr>
        <w:t>備註：</w:t>
      </w:r>
      <w:r w:rsidR="005B2047" w:rsidRPr="00D76EDE">
        <w:rPr>
          <w:rFonts w:asciiTheme="minorEastAsia" w:hAnsiTheme="minorEastAsia" w:hint="eastAsia"/>
          <w:b/>
          <w:color w:val="FF0000"/>
          <w:szCs w:val="24"/>
        </w:rPr>
        <w:t>團費不包含</w:t>
      </w:r>
      <w:r w:rsidR="00832EBB" w:rsidRPr="00D76EDE">
        <w:rPr>
          <w:rFonts w:asciiTheme="minorEastAsia" w:hAnsiTheme="minorEastAsia" w:hint="eastAsia"/>
          <w:b/>
          <w:color w:val="FF0000"/>
          <w:szCs w:val="24"/>
        </w:rPr>
        <w:t>保險行政雜費每人100元、</w:t>
      </w:r>
      <w:r w:rsidRPr="00D76EDE">
        <w:rPr>
          <w:rFonts w:asciiTheme="minorEastAsia" w:hAnsiTheme="minorEastAsia" w:hint="eastAsia"/>
          <w:b/>
          <w:color w:val="FF0000"/>
          <w:szCs w:val="24"/>
        </w:rPr>
        <w:t>小費每人100元</w:t>
      </w:r>
      <w:r w:rsidR="000F530F" w:rsidRPr="00D76EDE">
        <w:rPr>
          <w:rFonts w:asciiTheme="minorEastAsia" w:hAnsiTheme="minorEastAsia" w:hint="eastAsia"/>
          <w:b/>
          <w:color w:val="FF0000"/>
          <w:szCs w:val="24"/>
        </w:rPr>
        <w:t>。</w:t>
      </w:r>
    </w:p>
    <w:sectPr w:rsidR="00FA5B14" w:rsidRPr="00D76EDE" w:rsidSect="00FA5B14">
      <w:pgSz w:w="11906" w:h="16838"/>
      <w:pgMar w:top="142" w:right="566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726" w:rsidRDefault="00627726" w:rsidP="008D0B46">
      <w:r>
        <w:separator/>
      </w:r>
    </w:p>
  </w:endnote>
  <w:endnote w:type="continuationSeparator" w:id="1">
    <w:p w:rsidR="00627726" w:rsidRDefault="00627726" w:rsidP="008D0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726" w:rsidRDefault="00627726" w:rsidP="008D0B46">
      <w:r>
        <w:separator/>
      </w:r>
    </w:p>
  </w:footnote>
  <w:footnote w:type="continuationSeparator" w:id="1">
    <w:p w:rsidR="00627726" w:rsidRDefault="00627726" w:rsidP="008D0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1800"/>
    <w:multiLevelType w:val="hybridMultilevel"/>
    <w:tmpl w:val="FEE06642"/>
    <w:lvl w:ilvl="0" w:tplc="92B0DDC8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A6320E"/>
    <w:multiLevelType w:val="hybridMultilevel"/>
    <w:tmpl w:val="2D92C80C"/>
    <w:lvl w:ilvl="0" w:tplc="BDA62DCA">
      <w:start w:val="1"/>
      <w:numFmt w:val="decimal"/>
      <w:lvlText w:val="%1、"/>
      <w:lvlJc w:val="left"/>
      <w:pPr>
        <w:ind w:left="720" w:hanging="720"/>
      </w:pPr>
      <w:rPr>
        <w:rFonts w:asciiTheme="minorHAnsi" w:hAnsiTheme="minorHAnsi" w:hint="default"/>
        <w:color w:val="auto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A20"/>
    <w:rsid w:val="00034715"/>
    <w:rsid w:val="000A42DF"/>
    <w:rsid w:val="000F530F"/>
    <w:rsid w:val="00141CFC"/>
    <w:rsid w:val="00177A43"/>
    <w:rsid w:val="002A467E"/>
    <w:rsid w:val="002D7694"/>
    <w:rsid w:val="00301BDF"/>
    <w:rsid w:val="003105AC"/>
    <w:rsid w:val="0033438C"/>
    <w:rsid w:val="00350733"/>
    <w:rsid w:val="003F167E"/>
    <w:rsid w:val="004177D0"/>
    <w:rsid w:val="00485690"/>
    <w:rsid w:val="00513381"/>
    <w:rsid w:val="005434E3"/>
    <w:rsid w:val="005704F9"/>
    <w:rsid w:val="005B2047"/>
    <w:rsid w:val="006179A9"/>
    <w:rsid w:val="00627726"/>
    <w:rsid w:val="006C7CDF"/>
    <w:rsid w:val="00713E56"/>
    <w:rsid w:val="00743C66"/>
    <w:rsid w:val="007837DE"/>
    <w:rsid w:val="0080756A"/>
    <w:rsid w:val="00815C61"/>
    <w:rsid w:val="00832EBB"/>
    <w:rsid w:val="008D0B46"/>
    <w:rsid w:val="00917A81"/>
    <w:rsid w:val="009D2506"/>
    <w:rsid w:val="00A761A6"/>
    <w:rsid w:val="00A7670B"/>
    <w:rsid w:val="00AA19AA"/>
    <w:rsid w:val="00AA475E"/>
    <w:rsid w:val="00B71655"/>
    <w:rsid w:val="00BC4ED0"/>
    <w:rsid w:val="00BE2D05"/>
    <w:rsid w:val="00C02C0B"/>
    <w:rsid w:val="00C5649F"/>
    <w:rsid w:val="00C81A20"/>
    <w:rsid w:val="00C95008"/>
    <w:rsid w:val="00CC1699"/>
    <w:rsid w:val="00CD5E7B"/>
    <w:rsid w:val="00D76EDE"/>
    <w:rsid w:val="00DD529B"/>
    <w:rsid w:val="00E26D4A"/>
    <w:rsid w:val="00E67C8F"/>
    <w:rsid w:val="00EF6CEA"/>
    <w:rsid w:val="00FA5B14"/>
    <w:rsid w:val="00FD4808"/>
    <w:rsid w:val="00FD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55"/>
    <w:pPr>
      <w:widowControl w:val="0"/>
    </w:pPr>
  </w:style>
  <w:style w:type="paragraph" w:styleId="4">
    <w:name w:val="heading 4"/>
    <w:basedOn w:val="a"/>
    <w:link w:val="40"/>
    <w:uiPriority w:val="9"/>
    <w:qFormat/>
    <w:rsid w:val="00C9500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79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0B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0B46"/>
    <w:rPr>
      <w:sz w:val="20"/>
      <w:szCs w:val="20"/>
    </w:rPr>
  </w:style>
  <w:style w:type="paragraph" w:styleId="aa">
    <w:name w:val="No Spacing"/>
    <w:uiPriority w:val="1"/>
    <w:qFormat/>
    <w:rsid w:val="00513381"/>
    <w:pPr>
      <w:widowControl w:val="0"/>
    </w:pPr>
  </w:style>
  <w:style w:type="character" w:styleId="ab">
    <w:name w:val="Strong"/>
    <w:basedOn w:val="a0"/>
    <w:uiPriority w:val="22"/>
    <w:qFormat/>
    <w:rsid w:val="00FD4808"/>
    <w:rPr>
      <w:b/>
      <w:bCs/>
    </w:rPr>
  </w:style>
  <w:style w:type="character" w:styleId="ac">
    <w:name w:val="Hyperlink"/>
    <w:basedOn w:val="a0"/>
    <w:uiPriority w:val="99"/>
    <w:semiHidden/>
    <w:unhideWhenUsed/>
    <w:rsid w:val="00FD4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008"/>
  </w:style>
  <w:style w:type="character" w:customStyle="1" w:styleId="40">
    <w:name w:val="標題 4 字元"/>
    <w:basedOn w:val="a0"/>
    <w:link w:val="4"/>
    <w:uiPriority w:val="9"/>
    <w:rsid w:val="00C95008"/>
    <w:rPr>
      <w:rFonts w:ascii="新細明體" w:eastAsia="新細明體" w:hAnsi="新細明體" w:cs="新細明體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C9500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79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0B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0B46"/>
    <w:rPr>
      <w:sz w:val="20"/>
      <w:szCs w:val="20"/>
    </w:rPr>
  </w:style>
  <w:style w:type="paragraph" w:styleId="aa">
    <w:name w:val="No Spacing"/>
    <w:uiPriority w:val="1"/>
    <w:qFormat/>
    <w:rsid w:val="00513381"/>
    <w:pPr>
      <w:widowControl w:val="0"/>
    </w:pPr>
  </w:style>
  <w:style w:type="character" w:styleId="ab">
    <w:name w:val="Strong"/>
    <w:basedOn w:val="a0"/>
    <w:uiPriority w:val="22"/>
    <w:qFormat/>
    <w:rsid w:val="00FD4808"/>
    <w:rPr>
      <w:b/>
      <w:bCs/>
    </w:rPr>
  </w:style>
  <w:style w:type="character" w:styleId="ac">
    <w:name w:val="Hyperlink"/>
    <w:basedOn w:val="a0"/>
    <w:uiPriority w:val="99"/>
    <w:semiHidden/>
    <w:unhideWhenUsed/>
    <w:rsid w:val="00FD4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008"/>
  </w:style>
  <w:style w:type="character" w:customStyle="1" w:styleId="40">
    <w:name w:val="標題 4 字元"/>
    <w:basedOn w:val="a0"/>
    <w:link w:val="4"/>
    <w:uiPriority w:val="9"/>
    <w:rsid w:val="00C95008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9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usersr</cp:lastModifiedBy>
  <cp:revision>6</cp:revision>
  <cp:lastPrinted>2016-11-24T06:28:00Z</cp:lastPrinted>
  <dcterms:created xsi:type="dcterms:W3CDTF">2017-05-04T07:13:00Z</dcterms:created>
  <dcterms:modified xsi:type="dcterms:W3CDTF">2017-05-04T07:58:00Z</dcterms:modified>
</cp:coreProperties>
</file>