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6C" w:rsidRPr="00DE266C" w:rsidRDefault="00CE4294" w:rsidP="005805DF">
      <w:pPr>
        <w:spacing w:line="420" w:lineRule="exact"/>
        <w:ind w:firstLineChars="100" w:firstLine="240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14.9pt;margin-top:11.35pt;width:419.25pt;height:41.2pt;z-index:251652096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南京常州拈花灣江南豪華六天"/>
            <o:lock v:ext="edit" text="f"/>
            <w10:wrap type="square"/>
          </v:shape>
        </w:pict>
      </w:r>
      <w:r>
        <w:rPr>
          <w:color w:val="7030A0"/>
        </w:rPr>
        <w:pict>
          <v:shape id="_x0000_s1028" type="#_x0000_t136" style="position:absolute;left:0;text-align:left;margin-left:-3.6pt;margin-top:6.25pt;width:87.75pt;height:50.05pt;z-index:-251663360" wrapcoords="2031 0 369 322 0 1934 0 9349 554 15475 -185 19343 -185 21278 4431 22245 6462 22245 7569 22245 16062 22245 22338 21600 22338 645 19385 0 2769 0 2031 0" fillcolor="#7030a0" stroked="f">
            <v:fill color2="fill darken(118)" rotate="t" focusposition=".5,.5" focussize="" method="linear sigma" focus="100%" type="gradientRadial"/>
            <v:shadow on="t" color="#b2b2b2" opacity=".75" offset="3pt"/>
            <v:textpath style="font-family:&quot;華康儷金黑&quot;;font-weight:bold;v-text-reverse:t" trim="t" fitpath="t" string="逸歡旅遊"/>
            <o:lock v:ext="edit" text="f"/>
            <w10:wrap type="tight"/>
          </v:shape>
        </w:pict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DE266C" w:rsidRDefault="00347A10" w:rsidP="00DE266C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690245</wp:posOffset>
            </wp:positionV>
            <wp:extent cx="175260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365" y="21455"/>
                <wp:lineTo x="21365" y="0"/>
                <wp:lineTo x="0" y="0"/>
              </wp:wrapPolygon>
            </wp:wrapTight>
            <wp:docPr id="2" name="图片 66" descr="mp42263544_144776397516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6" descr="mp42263544_1447763975164_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690245</wp:posOffset>
            </wp:positionV>
            <wp:extent cx="261937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521" y="21455"/>
                <wp:lineTo x="21521" y="0"/>
                <wp:lineTo x="0" y="0"/>
              </wp:wrapPolygon>
            </wp:wrapTight>
            <wp:docPr id="1" name="圖片 1" descr="C:\Users\user\Desktop\0CNpy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CNpy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0BA">
        <w:rPr>
          <w:rFonts w:asciiTheme="majorEastAsia" w:eastAsiaTheme="majorEastAsia" w:hAnsiTheme="majorEastAsia"/>
          <w:b/>
          <w:noProof/>
          <w:color w:val="7030A0"/>
          <w:sz w:val="36"/>
          <w:szCs w:val="3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689610</wp:posOffset>
            </wp:positionV>
            <wp:extent cx="2571750" cy="1419225"/>
            <wp:effectExtent l="0" t="0" r="0" b="9525"/>
            <wp:wrapTight wrapText="bothSides">
              <wp:wrapPolygon edited="0">
                <wp:start x="0" y="0"/>
                <wp:lineTo x="0" y="21455"/>
                <wp:lineTo x="21440" y="21455"/>
                <wp:lineTo x="21440" y="0"/>
                <wp:lineTo x="0" y="0"/>
              </wp:wrapPolygon>
            </wp:wrapTight>
            <wp:docPr id="4" name="圖片 2" descr="C:\Users\user\Desktop\0CNpy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CNpy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="00DE266C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347A10" w:rsidRDefault="00347A10" w:rsidP="00347A10">
      <w:pPr>
        <w:spacing w:line="460" w:lineRule="exact"/>
        <w:rPr>
          <w:rFonts w:asciiTheme="minorEastAsia" w:eastAsiaTheme="minorEastAsia" w:hAnsiTheme="minorEastAsia" w:cs="Arial"/>
          <w:b/>
          <w:color w:val="000000" w:themeColor="text1"/>
          <w:shd w:val="clear" w:color="auto" w:fill="FFFFFF"/>
        </w:rPr>
      </w:pPr>
      <w:proofErr w:type="gramStart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含秀</w:t>
      </w:r>
      <w:proofErr w:type="gramEnd"/>
      <w:r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：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水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幕光影秀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.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ㄧ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葦渡江表演.拈</w:t>
      </w:r>
      <w:proofErr w:type="gramStart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花塔亮塔</w:t>
      </w:r>
      <w:proofErr w:type="gramEnd"/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花開</w:t>
      </w:r>
      <w:r w:rsidRPr="00347A10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五葉水中表演</w:t>
      </w:r>
    </w:p>
    <w:p w:rsidR="00ED28F9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這裡的一山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水  一草一木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石一葉  一門一窗   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衣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履  一桌</w:t>
      </w:r>
      <w:proofErr w:type="gramStart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燈</w:t>
      </w:r>
    </w:p>
    <w:p w:rsidR="00F6594A" w:rsidRDefault="00F6594A" w:rsidP="00D10140">
      <w:pPr>
        <w:spacing w:line="400" w:lineRule="exact"/>
        <w:ind w:firstLineChars="100" w:firstLine="240"/>
        <w:jc w:val="center"/>
        <w:rPr>
          <w:rFonts w:ascii="新細明體" w:hAnsi="新細明體" w:cs="Arial"/>
          <w:b/>
          <w:color w:val="800080"/>
          <w:kern w:val="0"/>
          <w:sz w:val="40"/>
          <w:szCs w:val="40"/>
        </w:rPr>
      </w:pPr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一杯一盞  乃至一隻鳥叫  一片蛙鳴   一抹雲彩   一縷</w:t>
      </w:r>
      <w:bookmarkStart w:id="0" w:name="_GoBack"/>
      <w:bookmarkEnd w:id="0"/>
      <w:r w:rsidRPr="005D0BE7">
        <w:rPr>
          <w:rFonts w:asciiTheme="minorEastAsia" w:eastAsiaTheme="minorEastAsia" w:hAnsiTheme="minorEastAsia" w:hint="eastAsia"/>
          <w:b/>
          <w:color w:val="000000" w:themeColor="text1"/>
        </w:rPr>
        <w:t>薄霧  一點燭光</w:t>
      </w:r>
    </w:p>
    <w:p w:rsidR="00F6594A" w:rsidRPr="00F6594A" w:rsidRDefault="008D7BE3" w:rsidP="00D10140">
      <w:pPr>
        <w:spacing w:line="400" w:lineRule="exact"/>
        <w:ind w:firstLineChars="100" w:firstLine="240"/>
        <w:jc w:val="center"/>
        <w:rPr>
          <w:rFonts w:asciiTheme="minorEastAsia" w:eastAsiaTheme="minorEastAsia" w:hAnsiTheme="minorEastAsia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3520820A" wp14:editId="3B297E31">
            <wp:simplePos x="0" y="0"/>
            <wp:positionH relativeFrom="column">
              <wp:posOffset>-127000</wp:posOffset>
            </wp:positionH>
            <wp:positionV relativeFrom="paragraph">
              <wp:posOffset>469265</wp:posOffset>
            </wp:positionV>
            <wp:extent cx="2429510" cy="1504315"/>
            <wp:effectExtent l="0" t="0" r="8890" b="635"/>
            <wp:wrapTight wrapText="bothSides">
              <wp:wrapPolygon edited="0">
                <wp:start x="0" y="0"/>
                <wp:lineTo x="0" y="21336"/>
                <wp:lineTo x="21510" y="21336"/>
                <wp:lineTo x="21510" y="0"/>
                <wp:lineTo x="0" y="0"/>
              </wp:wrapPolygon>
            </wp:wrapTight>
            <wp:docPr id="8" name="圖片 8" descr="「常州天寧寺」的圖片搜尋結果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「常州天寧寺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51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2816" behindDoc="1" locked="0" layoutInCell="1" allowOverlap="1" wp14:anchorId="39A63323" wp14:editId="38049105">
            <wp:simplePos x="0" y="0"/>
            <wp:positionH relativeFrom="column">
              <wp:posOffset>2432050</wp:posOffset>
            </wp:positionH>
            <wp:positionV relativeFrom="paragraph">
              <wp:posOffset>473710</wp:posOffset>
            </wp:positionV>
            <wp:extent cx="2431415" cy="1504950"/>
            <wp:effectExtent l="0" t="0" r="6985" b="0"/>
            <wp:wrapTight wrapText="bothSides">
              <wp:wrapPolygon edited="0">
                <wp:start x="0" y="0"/>
                <wp:lineTo x="0" y="21327"/>
                <wp:lineTo x="21493" y="21327"/>
                <wp:lineTo x="21493" y="0"/>
                <wp:lineTo x="0" y="0"/>
              </wp:wrapPolygon>
            </wp:wrapTight>
            <wp:docPr id="14" name="圖片 14" descr="C:\Users\use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1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b/>
          <w:noProof/>
          <w:color w:val="000000" w:themeColor="text1"/>
        </w:rPr>
        <w:drawing>
          <wp:anchor distT="0" distB="0" distL="114300" distR="114300" simplePos="0" relativeHeight="251685888" behindDoc="1" locked="0" layoutInCell="1" allowOverlap="1" wp14:anchorId="223C3559" wp14:editId="7AD76A93">
            <wp:simplePos x="0" y="0"/>
            <wp:positionH relativeFrom="column">
              <wp:posOffset>4990465</wp:posOffset>
            </wp:positionH>
            <wp:positionV relativeFrom="paragraph">
              <wp:posOffset>478155</wp:posOffset>
            </wp:positionV>
            <wp:extent cx="19240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386" y="21327"/>
                <wp:lineTo x="21386" y="0"/>
                <wp:lineTo x="0" y="0"/>
              </wp:wrapPolygon>
            </wp:wrapTight>
            <wp:docPr id="16" name="圖片 16" descr="C:\Users\user\Desktop\shantangj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shantangji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一串晨鐘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一遍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暮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鼓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灣漁火  </w:t>
      </w:r>
      <w:proofErr w:type="gramStart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>一舟晚唱</w:t>
      </w:r>
      <w:proofErr w:type="gramEnd"/>
      <w:r w:rsidR="00F6594A" w:rsidRPr="005D0BE7">
        <w:rPr>
          <w:rFonts w:asciiTheme="minorEastAsia" w:eastAsiaTheme="minorEastAsia" w:hAnsiTheme="minorEastAsia" w:hint="eastAsia"/>
          <w:b/>
          <w:color w:val="000000" w:themeColor="text1"/>
        </w:rPr>
        <w:t xml:space="preserve">    無處不是禪意  也無處不是生活</w:t>
      </w:r>
    </w:p>
    <w:p w:rsidR="00F6594A" w:rsidRDefault="00F6594A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7A71B6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搭乘最佳長榮直航</w:t>
      </w:r>
      <w:proofErr w:type="gramStart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航</w:t>
      </w:r>
      <w:proofErr w:type="gramEnd"/>
      <w:r w:rsidR="005620BA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班  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全程無自費行程 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 精心特別企劃獨家包裝</w:t>
      </w:r>
      <w:r w:rsidR="006F5EE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二大水鄉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周庄、七里山塘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六朝古都南京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中山陵、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老門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東</w:t>
      </w:r>
      <w:proofErr w:type="gramEnd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</w:t>
      </w:r>
      <w:r w:rsidRPr="001A5690">
        <w:rPr>
          <w:rFonts w:ascii="新細明體" w:hAnsi="新細明體" w:hint="eastAsia"/>
          <w:b/>
          <w:color w:val="000000" w:themeColor="text1"/>
          <w:sz w:val="28"/>
          <w:szCs w:val="28"/>
        </w:rPr>
        <w:t>秦淮河畔夫子廟</w:t>
      </w:r>
    </w:p>
    <w:p w:rsidR="00F6594A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="008D7BE3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季子故里常州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proofErr w:type="gramStart"/>
      <w:r w:rsidR="008D7BE3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天寧寺、京杭</w:t>
      </w:r>
      <w:proofErr w:type="gramEnd"/>
      <w:r w:rsidR="008D7BE3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大運河、</w:t>
      </w:r>
      <w:r w:rsidR="008B70F9">
        <w:rPr>
          <w:rFonts w:ascii="NSimSun" w:hAnsi="NSimSun" w:cs="NSimSun" w:hint="eastAsia"/>
          <w:b/>
          <w:bCs/>
          <w:color w:val="000000" w:themeColor="text1"/>
          <w:sz w:val="28"/>
          <w:szCs w:val="28"/>
        </w:rPr>
        <w:t>紅梅公園</w:t>
      </w:r>
    </w:p>
    <w:p w:rsidR="005B18EE" w:rsidRDefault="006F5EE0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太湖之美無錫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世外桃源拈</w:t>
      </w:r>
      <w:proofErr w:type="gramStart"/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花灣</w:t>
      </w:r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並</w:t>
      </w:r>
      <w:proofErr w:type="gramEnd"/>
      <w:r w:rsid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入住五星民宿一晚 </w:t>
      </w:r>
    </w:p>
    <w:p w:rsidR="00817EAC" w:rsidRDefault="008B70F9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含秀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：水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幕光影秀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.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ㄧ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葦渡江表演.拈</w:t>
      </w:r>
      <w:proofErr w:type="gramStart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花塔亮塔</w:t>
      </w:r>
      <w:proofErr w:type="gramEnd"/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 xml:space="preserve">儀式. </w:t>
      </w:r>
      <w:r w:rsidR="006D7CF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花開</w:t>
      </w:r>
      <w:r w:rsidR="005B18EE" w:rsidRPr="005B18EE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五葉水中表演</w:t>
      </w:r>
    </w:p>
    <w:p w:rsidR="006F5EE0" w:rsidRDefault="00C77C0F" w:rsidP="00F6594A">
      <w:pPr>
        <w:spacing w:line="400" w:lineRule="exact"/>
        <w:rPr>
          <w:rFonts w:ascii="細明體" w:eastAsia="細明體" w:hAnsi="細明體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園林城市蘇州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：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世界文化遺產盤門三景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摩登城市上海 特別安排船遊黃浦江</w:t>
      </w:r>
      <w:r>
        <w:rPr>
          <w:rFonts w:ascii="細明體" w:eastAsia="細明體" w:hAnsi="細明體" w:hint="eastAsia"/>
          <w:b/>
          <w:color w:val="000000" w:themeColor="text1"/>
          <w:sz w:val="28"/>
          <w:szCs w:val="28"/>
        </w:rPr>
        <w:t>、百年歷史</w:t>
      </w:r>
      <w:r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外灘萬國建築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</w:p>
    <w:p w:rsidR="00C77C0F" w:rsidRDefault="008B70F9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石庫門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代表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新天地、</w:t>
      </w:r>
      <w:r w:rsidR="00C77C0F">
        <w:rPr>
          <w:rFonts w:ascii="NSimSun" w:hAnsi="NSimSun" w:cs="NSimSun" w:hint="eastAsia"/>
          <w:b/>
          <w:color w:val="000000" w:themeColor="text1"/>
          <w:sz w:val="28"/>
          <w:szCs w:val="28"/>
        </w:rPr>
        <w:t>十里洋場</w:t>
      </w:r>
      <w:r w:rsidR="00C77C0F" w:rsidRPr="009D01EF">
        <w:rPr>
          <w:rFonts w:ascii="NSimSun" w:hAnsi="NSimSun" w:cs="NSimSun" w:hint="eastAsia"/>
          <w:b/>
          <w:color w:val="000000" w:themeColor="text1"/>
          <w:sz w:val="28"/>
          <w:szCs w:val="28"/>
        </w:rPr>
        <w:t>南京路步行街、城隍廟商圈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</w:t>
      </w:r>
      <w:r w:rsidRPr="001A5690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貼心安排 ： 珍珠項鍊</w:t>
      </w:r>
      <w:r w:rsidRPr="001A5690">
        <w:rPr>
          <w:rFonts w:ascii="細明體" w:eastAsia="細明體" w:hAnsi="細明體"/>
          <w:b/>
          <w:bCs/>
          <w:color w:val="000000" w:themeColor="text1"/>
          <w:sz w:val="28"/>
          <w:szCs w:val="28"/>
        </w:rPr>
        <w:t>+</w:t>
      </w:r>
      <w:r w:rsidRPr="001A5690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耳環、普洱茶磚、每天一瓶礦泉水</w:t>
      </w:r>
    </w:p>
    <w:p w:rsidR="008B70F9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※享用道地風味餐：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東凌風味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、乾隆宴、排骨風味、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天目魚頭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風味、淮揚風味、</w:t>
      </w:r>
      <w:r w:rsidR="008B70F9">
        <w:rPr>
          <w:rFonts w:ascii="細明體" w:eastAsia="細明體" w:hAnsi="細明體"/>
          <w:b/>
          <w:bCs/>
          <w:color w:val="000000" w:themeColor="text1"/>
          <w:sz w:val="28"/>
          <w:szCs w:val="28"/>
        </w:rPr>
        <w:br/>
      </w:r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 xml:space="preserve">                  、萬三</w:t>
      </w:r>
      <w:proofErr w:type="gramStart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蹄</w:t>
      </w:r>
      <w:proofErr w:type="gramEnd"/>
      <w:r w:rsidR="008B70F9"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風味、城隍風味、小籠包風味、上海風味</w:t>
      </w:r>
    </w:p>
    <w:p w:rsidR="00C77C0F" w:rsidRDefault="00C77C0F" w:rsidP="00F6594A">
      <w:pPr>
        <w:spacing w:line="400" w:lineRule="exact"/>
        <w:rPr>
          <w:rFonts w:ascii="細明體" w:eastAsia="細明體" w:hAnsi="細明體"/>
          <w:b/>
          <w:bCs/>
          <w:color w:val="000000" w:themeColor="text1"/>
          <w:sz w:val="28"/>
          <w:szCs w:val="28"/>
        </w:rPr>
      </w:pPr>
      <w:r>
        <w:rPr>
          <w:rFonts w:ascii="細明體" w:eastAsia="細明體" w:hAnsi="細明體" w:hint="eastAsia"/>
          <w:b/>
          <w:bCs/>
          <w:color w:val="000000" w:themeColor="text1"/>
          <w:sz w:val="28"/>
          <w:szCs w:val="28"/>
        </w:rPr>
        <w:t>※最佳精選高檔住宿：</w:t>
      </w:r>
    </w:p>
    <w:p w:rsidR="00C77C0F" w:rsidRPr="00894311" w:rsidRDefault="00C77C0F" w:rsidP="00F6594A">
      <w:pPr>
        <w:spacing w:line="400" w:lineRule="exact"/>
        <w:rPr>
          <w:rFonts w:ascii="NSimSun" w:hAnsi="NSimSun" w:cs="NSimSun"/>
          <w:bCs/>
        </w:rPr>
      </w:pPr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無錫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華康中圓體" w:hAnsi="微軟正黑體" w:hint="eastAsia"/>
          <w:b/>
          <w:color w:val="000000" w:themeColor="text1"/>
          <w:kern w:val="0"/>
          <w:sz w:val="28"/>
          <w:szCs w:val="28"/>
        </w:rPr>
        <w:t>拈花</w:t>
      </w:r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灣民</w:t>
      </w:r>
      <w:proofErr w:type="gramEnd"/>
      <w:r w:rsidRPr="00894311">
        <w:rPr>
          <w:rFonts w:ascii="NSimSun" w:hAnsi="NSimSun" w:cs="NSimSun" w:hint="eastAsia"/>
          <w:b/>
          <w:color w:val="000000" w:themeColor="text1"/>
          <w:sz w:val="28"/>
          <w:szCs w:val="28"/>
        </w:rPr>
        <w:t>宿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或同級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 xml:space="preserve">  1</w:t>
      </w:r>
      <w:r w:rsidRPr="00894311">
        <w:rPr>
          <w:rFonts w:ascii="NSimSun" w:hAnsi="NSimSun" w:cs="NSimSun" w:hint="eastAsia"/>
          <w:b/>
          <w:bCs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蘇州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★★★★★</w:t>
      </w:r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金澄錦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江或久怡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假日酒店</w:t>
      </w:r>
      <w:proofErr w:type="gramStart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或輔特戴</w:t>
      </w:r>
      <w:proofErr w:type="gramEnd"/>
      <w:r w:rsidRPr="00601F1E">
        <w:rPr>
          <w:rFonts w:ascii="NSimSun" w:hAnsi="NSimSun" w:cs="NSimSun"/>
          <w:b/>
          <w:color w:val="000000" w:themeColor="text1"/>
          <w:sz w:val="28"/>
          <w:szCs w:val="28"/>
        </w:rPr>
        <w:t>斯同級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Default="00C77C0F" w:rsidP="00F6594A">
      <w:pPr>
        <w:spacing w:line="400" w:lineRule="exact"/>
        <w:rPr>
          <w:rFonts w:ascii="NSimSun" w:hAnsi="NSimSun" w:cs="NSimSun"/>
          <w:b/>
          <w:color w:val="000000" w:themeColor="text1"/>
          <w:sz w:val="28"/>
          <w:szCs w:val="28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南京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準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尚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禾吉山</w:t>
      </w:r>
      <w:proofErr w:type="gramEnd"/>
      <w:r>
        <w:rPr>
          <w:rFonts w:ascii="NSimSun" w:hAnsi="NSimSun" w:cs="NSimSun" w:hint="eastAsia"/>
          <w:b/>
          <w:color w:val="000000" w:themeColor="text1"/>
          <w:sz w:val="28"/>
          <w:szCs w:val="28"/>
          <w:shd w:val="clear" w:color="auto" w:fill="F5F5F5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維也納大酒店或同級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1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C77C0F" w:rsidRPr="00FE175E" w:rsidRDefault="00C77C0F" w:rsidP="00F6594A">
      <w:pPr>
        <w:spacing w:line="400" w:lineRule="exact"/>
        <w:rPr>
          <w:rFonts w:ascii="新細明體" w:hAnsi="新細明體" w:cs="Arial"/>
          <w:b/>
          <w:kern w:val="0"/>
          <w:sz w:val="28"/>
          <w:szCs w:val="26"/>
        </w:rPr>
      </w:pP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上海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★★★★★昆</w:t>
      </w:r>
      <w:proofErr w:type="gramStart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山維景</w:t>
      </w:r>
      <w:proofErr w:type="gramEnd"/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希爾頓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皇冠假日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、</w:t>
      </w:r>
      <w:r w:rsidR="008B70F9">
        <w:rPr>
          <w:rFonts w:ascii="NSimSun" w:hAnsi="NSimSun" w:cs="NSimSun" w:hint="eastAsia"/>
          <w:b/>
          <w:color w:val="000000" w:themeColor="text1"/>
          <w:sz w:val="28"/>
          <w:szCs w:val="28"/>
        </w:rPr>
        <w:t>大華虹橋假日</w:t>
      </w:r>
      <w:r w:rsidRPr="00601F1E">
        <w:rPr>
          <w:rFonts w:ascii="NSimSun" w:hAnsi="NSimSun" w:cs="NSimSun" w:hint="eastAsia"/>
          <w:b/>
          <w:color w:val="000000" w:themeColor="text1"/>
          <w:sz w:val="28"/>
          <w:szCs w:val="28"/>
        </w:rPr>
        <w:t>酒店或同級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 xml:space="preserve">  2</w:t>
      </w:r>
      <w:r>
        <w:rPr>
          <w:rFonts w:ascii="NSimSun" w:hAnsi="NSimSun" w:cs="NSimSun" w:hint="eastAsia"/>
          <w:b/>
          <w:color w:val="000000" w:themeColor="text1"/>
          <w:sz w:val="28"/>
          <w:szCs w:val="28"/>
        </w:rPr>
        <w:t>晚</w:t>
      </w:r>
    </w:p>
    <w:p w:rsidR="0091306F" w:rsidRPr="00F6594A" w:rsidRDefault="0091306F" w:rsidP="00926CD9">
      <w:pPr>
        <w:spacing w:line="0" w:lineRule="atLeast"/>
        <w:rPr>
          <w:rFonts w:ascii="新細明體" w:hAnsi="新細明體" w:cs="Arial"/>
          <w:b/>
          <w:color w:val="7030A0"/>
          <w:kern w:val="0"/>
          <w:sz w:val="12"/>
          <w:szCs w:val="12"/>
        </w:rPr>
      </w:pPr>
    </w:p>
    <w:p w:rsidR="00567FC6" w:rsidRPr="00D40A8C" w:rsidRDefault="00CE4294" w:rsidP="00DE7115">
      <w:pPr>
        <w:spacing w:line="420" w:lineRule="exact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>
        <w:lastRenderedPageBreak/>
        <w:pict>
          <v:shape id="_x0000_s1052" type="#_x0000_t136" style="position:absolute;margin-left:13.95pt;margin-top:1.4pt;width:513pt;height:41.2pt;z-index:251665408" o:preferrelative="t" fillcolor="#7030a0" strokecolor="#b2a1c7">
            <v:stroke miterlimit="2"/>
            <v:shadow on="t" color="#b2b2b2" opacity=".75" offset="3pt"/>
            <v:textpath style="font-family:&quot;華康儷粗宋&quot;;font-size:28pt;font-weight:bold;v-text-reverse:t" trim="t" fitpath="t" string="逸歡旅遊 南京常州拈花灣江南豪華六天"/>
            <o:lock v:ext="edit" text="f"/>
            <w10:wrap type="square"/>
          </v:shape>
        </w:pict>
      </w:r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特別企劃世外桃源 靈山小鎮 </w:t>
      </w:r>
      <w:proofErr w:type="gramStart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</w:t>
      </w:r>
      <w:proofErr w:type="gramEnd"/>
      <w:r w:rsidR="000813B9"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 xml:space="preserve"> 為世界級旅居度假目的地</w:t>
      </w:r>
    </w:p>
    <w:p w:rsidR="00567FC6" w:rsidRDefault="000813B9" w:rsidP="00B53F09">
      <w:pPr>
        <w:spacing w:line="500" w:lineRule="exact"/>
        <w:ind w:firstLineChars="100" w:firstLine="360"/>
        <w:jc w:val="center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特別安排一晚 入住世外桃源</w:t>
      </w:r>
      <w:proofErr w:type="gramStart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拈花灣民</w:t>
      </w:r>
      <w:proofErr w:type="gramEnd"/>
      <w:r w:rsidRPr="00DE266C">
        <w:rPr>
          <w:rFonts w:asciiTheme="majorEastAsia" w:eastAsiaTheme="majorEastAsia" w:hAnsiTheme="majorEastAsia"/>
          <w:b/>
          <w:color w:val="7030A0"/>
          <w:sz w:val="36"/>
          <w:szCs w:val="36"/>
        </w:rPr>
        <w:t>宿</w:t>
      </w:r>
    </w:p>
    <w:p w:rsidR="00B53F09" w:rsidRDefault="00B53F09" w:rsidP="00B53F09">
      <w:pPr>
        <w:spacing w:line="500" w:lineRule="exact"/>
        <w:ind w:firstLineChars="100" w:firstLine="34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含秀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：水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幕光影秀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.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ㄧ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葦渡江表演.拈</w:t>
      </w:r>
      <w:proofErr w:type="gramStart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花塔亮塔</w:t>
      </w:r>
      <w:proofErr w:type="gramEnd"/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 xml:space="preserve">儀式. </w:t>
      </w:r>
      <w:r w:rsidR="006D7CF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花開</w:t>
      </w:r>
      <w:r w:rsidRPr="00E20D3E">
        <w:rPr>
          <w:rFonts w:asciiTheme="majorEastAsia" w:eastAsiaTheme="majorEastAsia" w:hAnsiTheme="majorEastAsia" w:hint="eastAsia"/>
          <w:b/>
          <w:color w:val="7030A0"/>
          <w:sz w:val="34"/>
          <w:szCs w:val="34"/>
        </w:rPr>
        <w:t>五葉水中表演</w:t>
      </w:r>
    </w:p>
    <w:p w:rsidR="00D91857" w:rsidRDefault="00B53F09" w:rsidP="00D40A8C">
      <w:pPr>
        <w:spacing w:line="500" w:lineRule="exact"/>
        <w:ind w:firstLineChars="100" w:firstLine="280"/>
        <w:jc w:val="center"/>
        <w:rPr>
          <w:rFonts w:ascii="新細明體" w:hAnsi="新細明體" w:cs="Arial"/>
          <w:b/>
          <w:color w:val="800080"/>
          <w:kern w:val="0"/>
          <w:sz w:val="28"/>
          <w:szCs w:val="28"/>
        </w:rPr>
      </w:pPr>
      <w:r w:rsidRPr="00D40A8C">
        <w:rPr>
          <w:rFonts w:ascii="新細明體" w:hAnsi="新細明體" w:cs="Arial" w:hint="eastAsia"/>
          <w:b/>
          <w:noProof/>
          <w:color w:val="800080"/>
          <w:kern w:val="0"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4445</wp:posOffset>
            </wp:positionV>
            <wp:extent cx="736600" cy="305435"/>
            <wp:effectExtent l="0" t="0" r="6350" b="0"/>
            <wp:wrapNone/>
            <wp:docPr id="1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30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1803"/>
        <w:gridCol w:w="3609"/>
        <w:gridCol w:w="3610"/>
      </w:tblGrid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F3688E" w:rsidP="00EB7A61">
            <w:pPr>
              <w:pStyle w:val="af5"/>
              <w:numPr>
                <w:ilvl w:val="0"/>
                <w:numId w:val="5"/>
              </w:numPr>
              <w:spacing w:line="290" w:lineRule="exact"/>
              <w:ind w:leftChars="0"/>
              <w:rPr>
                <w:rFonts w:asciiTheme="minorEastAsia" w:eastAsiaTheme="minorEastAsia" w:hAnsiTheme="minorEastAsia"/>
                <w:b/>
                <w:color w:val="000000"/>
                <w:kern w:val="0"/>
              </w:rPr>
            </w:pP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臺灣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上海 </w:t>
            </w:r>
            <w:r w:rsidRPr="00F5092F">
              <w:rPr>
                <w:rFonts w:asciiTheme="minorEastAsia" w:eastAsiaTheme="minorEastAsia" w:hAnsiTheme="minorEastAsia" w:hint="eastAsia"/>
                <w:b/>
              </w:rPr>
              <w:sym w:font="Webdings" w:char="F076"/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園林城市蘇州七里山塘水鄉</w:t>
            </w:r>
          </w:p>
        </w:tc>
      </w:tr>
      <w:tr w:rsidR="0084497D" w:rsidRPr="00F5092F" w:rsidTr="00A867F9">
        <w:trPr>
          <w:jc w:val="center"/>
        </w:trPr>
        <w:tc>
          <w:tcPr>
            <w:tcW w:w="1806" w:type="dxa"/>
          </w:tcPr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七里山塘</w:t>
            </w:r>
          </w:p>
          <w:p w:rsidR="0084497D" w:rsidRPr="00F5092F" w:rsidRDefault="0084497D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  <w:sz w:val="22"/>
                <w:szCs w:val="22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水鄉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0D54FE" w:rsidRPr="00F5092F" w:rsidRDefault="0084497D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稱為“山塘街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山塘河和山塘街長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約七里，叫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。自古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山塘街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姑蘇第一名街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之稱。清</w:t>
            </w:r>
            <w:hyperlink r:id="rId17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乾帝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壬午年遊江南，到七里山塘曾御筆書寫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；如今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山塘尋勝禦碑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亭仍然保存完好。乾隆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帝對七里山塘情有獨寵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回京後在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頤和園後湖仿照七里山塘的模樣修建了蘇州街。</w:t>
            </w:r>
          </w:p>
          <w:p w:rsidR="0084497D" w:rsidRPr="00F5092F" w:rsidRDefault="00C535DE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80768" behindDoc="1" locked="0" layoutInCell="1" allowOverlap="1" wp14:anchorId="7B02FB9E" wp14:editId="3C7BCAC5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-715010</wp:posOffset>
                  </wp:positionV>
                  <wp:extent cx="1459230" cy="1062990"/>
                  <wp:effectExtent l="19050" t="0" r="7620" b="0"/>
                  <wp:wrapTight wrapText="bothSides">
                    <wp:wrapPolygon edited="0">
                      <wp:start x="-282" y="0"/>
                      <wp:lineTo x="-282" y="21290"/>
                      <wp:lineTo x="21713" y="21290"/>
                      <wp:lineTo x="21713" y="0"/>
                      <wp:lineTo x="-282" y="0"/>
                    </wp:wrapPolygon>
                  </wp:wrapTight>
                  <wp:docPr id="9" name="圖片 7" descr="C:\Users\user\Desktop\shantangj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hantangj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230" cy="1062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4497D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七里山塘是蘇州古代的金粉地、鬧市區，是開發的新景點。</w:t>
            </w:r>
          </w:p>
        </w:tc>
      </w:tr>
      <w:tr w:rsidR="006856F0" w:rsidRPr="00F5092F" w:rsidTr="008669D6">
        <w:trPr>
          <w:jc w:val="center"/>
        </w:trPr>
        <w:tc>
          <w:tcPr>
            <w:tcW w:w="3609" w:type="dxa"/>
            <w:gridSpan w:val="2"/>
          </w:tcPr>
          <w:p w:rsidR="006856F0" w:rsidRPr="00F5092F" w:rsidRDefault="006856F0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早餐：X</w:t>
            </w:r>
          </w:p>
        </w:tc>
        <w:tc>
          <w:tcPr>
            <w:tcW w:w="3609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Pr="00F5092F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t xml:space="preserve"> X</w:t>
            </w:r>
          </w:p>
        </w:tc>
        <w:tc>
          <w:tcPr>
            <w:tcW w:w="3610" w:type="dxa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5630B6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機上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F5092F" w:rsidRDefault="00DF52D8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準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 xml:space="preserve">★★★★★ </w:t>
            </w:r>
            <w:r w:rsidR="00240DAA" w:rsidRPr="00F5092F">
              <w:rPr>
                <w:b/>
                <w:sz w:val="22"/>
                <w:szCs w:val="22"/>
              </w:rPr>
              <w:t>金澄錦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江或久怡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假日酒店</w:t>
            </w:r>
            <w:proofErr w:type="gramStart"/>
            <w:r w:rsidR="00240DAA" w:rsidRPr="00F5092F">
              <w:rPr>
                <w:b/>
                <w:sz w:val="22"/>
                <w:szCs w:val="22"/>
              </w:rPr>
              <w:t>或輔特戴</w:t>
            </w:r>
            <w:proofErr w:type="gramEnd"/>
            <w:r w:rsidR="00240DAA" w:rsidRPr="00F5092F">
              <w:rPr>
                <w:b/>
                <w:sz w:val="22"/>
                <w:szCs w:val="22"/>
              </w:rPr>
              <w:t>斯同級</w:t>
            </w:r>
          </w:p>
        </w:tc>
      </w:tr>
      <w:tr w:rsidR="006856F0" w:rsidRPr="00F5092F" w:rsidTr="008669D6">
        <w:trPr>
          <w:jc w:val="center"/>
        </w:trPr>
        <w:tc>
          <w:tcPr>
            <w:tcW w:w="10828" w:type="dxa"/>
            <w:gridSpan w:val="4"/>
          </w:tcPr>
          <w:p w:rsidR="006856F0" w:rsidRPr="00422E1E" w:rsidRDefault="00240DAA" w:rsidP="00EB7A61">
            <w:pPr>
              <w:pStyle w:val="af5"/>
              <w:numPr>
                <w:ilvl w:val="0"/>
                <w:numId w:val="5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蘇州 </w:t>
            </w:r>
            <w:r w:rsidR="007E492F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世界文化遺產 </w:t>
            </w:r>
            <w:r w:rsidR="00B02358"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蘇州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盤門三景</w:t>
            </w:r>
            <w:r w:rsid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、絲綢文化館</w:t>
            </w:r>
            <w:r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 </w:t>
            </w:r>
            <w:r w:rsidRPr="00F5092F">
              <w:rPr>
                <w:rFonts w:hint="eastAsia"/>
              </w:rPr>
              <w:sym w:font="Webdings" w:char="F076"/>
            </w:r>
            <w:r w:rsidRPr="00422E1E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無錫</w:t>
            </w:r>
            <w:r w:rsidR="00422E1E" w:rsidRPr="00422E1E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世外桃源 東方小鎮 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拈花灣</w:t>
            </w:r>
            <w:proofErr w:type="gramEnd"/>
            <w:r w:rsidR="007D15A9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  <w:proofErr w:type="gramEnd"/>
            <w:r w:rsidR="00DC750B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幕光影秀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</w:t>
            </w:r>
            <w:proofErr w:type="gramStart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花塔亮塔</w:t>
            </w:r>
            <w:proofErr w:type="gramEnd"/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儀式.</w:t>
            </w:r>
            <w:r w:rsidR="006D7CF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422E1E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五葉水中表演</w:t>
            </w:r>
          </w:p>
        </w:tc>
      </w:tr>
      <w:tr w:rsidR="005E76BD" w:rsidRPr="00F5092F" w:rsidTr="00A867F9">
        <w:trPr>
          <w:jc w:val="center"/>
        </w:trPr>
        <w:tc>
          <w:tcPr>
            <w:tcW w:w="1806" w:type="dxa"/>
          </w:tcPr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世界文化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遺產</w:t>
            </w:r>
          </w:p>
          <w:p w:rsidR="007E492F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蘇州</w:t>
            </w:r>
          </w:p>
          <w:p w:rsidR="005E76BD" w:rsidRPr="00F5092F" w:rsidRDefault="00240DAA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盤門</w:t>
            </w:r>
            <w:r w:rsidR="007E492F" w:rsidRPr="00F5092F">
              <w:rPr>
                <w:rFonts w:ascii="NSimSun" w:hAnsi="NSimSun" w:cs="NSimSun" w:hint="eastAsia"/>
                <w:b/>
                <w:color w:val="000000" w:themeColor="text1"/>
              </w:rPr>
              <w:t>三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景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5E76BD" w:rsidRPr="00F5092F" w:rsidRDefault="00240DAA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是以</w:t>
            </w:r>
            <w:hyperlink r:id="rId18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瑞光塔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、水陸城門（</w:t>
            </w:r>
            <w:hyperlink r:id="rId19" w:tgtFrame="https://zhidao.baidu.com/question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盤門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）、</w:t>
            </w:r>
            <w:hyperlink r:id="rId20" w:tgtFrame="https://zhidao.baidu.com/question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吳門橋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等千年歷史古跡為背景而建設的園林式景區，由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滔滔大運河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把三景連結在了一起，既有傳統古典園林的格局，又有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2500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年的歷史風韻，特別是水陸並聯的古城門更是全國現存唯一的建築典範，因此，有“北看長城，南看盤門”之譽</w:t>
            </w:r>
            <w:r w:rsidR="006911CC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8B70F9">
            <w:pPr>
              <w:spacing w:line="290" w:lineRule="exact"/>
              <w:ind w:left="480" w:hangingChars="200" w:hanging="480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絲綢文化館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</w:rPr>
              <w:t>由專業人員講解如何可了解真正好的蠶絲品，亦可在此選購絲綢混絲綢等產品。</w:t>
            </w:r>
          </w:p>
        </w:tc>
      </w:tr>
      <w:tr w:rsidR="00852A84" w:rsidRPr="00F5092F" w:rsidTr="00A867F9">
        <w:trPr>
          <w:jc w:val="center"/>
        </w:trPr>
        <w:tc>
          <w:tcPr>
            <w:tcW w:w="1806" w:type="dxa"/>
          </w:tcPr>
          <w:p w:rsidR="00E303E8" w:rsidRPr="00F5092F" w:rsidRDefault="00E303E8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世外桃源</w:t>
            </w:r>
          </w:p>
          <w:p w:rsidR="00240DAA" w:rsidRPr="00F5092F" w:rsidRDefault="00240DAA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東方小鎮</w:t>
            </w:r>
          </w:p>
          <w:p w:rsidR="003714D3" w:rsidRDefault="00240DAA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【拈花灣】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含秀</w:t>
            </w:r>
          </w:p>
          <w:p w:rsidR="003714D3" w:rsidRDefault="007A71B6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水幕光影秀.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一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葦渡江表演.拈花塔</w:t>
            </w:r>
          </w:p>
          <w:p w:rsidR="003714D3" w:rsidRDefault="003714D3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proofErr w:type="gramStart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亮塔儀式</w:t>
            </w:r>
            <w:proofErr w:type="gramEnd"/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.</w:t>
            </w:r>
          </w:p>
          <w:p w:rsidR="003714D3" w:rsidRDefault="006D7CFE" w:rsidP="00EB7A61">
            <w:pPr>
              <w:spacing w:line="290" w:lineRule="exact"/>
              <w:rPr>
                <w:rFonts w:asciiTheme="minorEastAsia" w:eastAsiaTheme="minorEastAsia" w:hAnsiTheme="minorEastAsia" w:cs="Arial"/>
                <w:b/>
                <w:color w:val="000000" w:themeColor="text1"/>
                <w:shd w:val="clear" w:color="auto" w:fill="FFFFFF"/>
              </w:rPr>
            </w:pPr>
            <w:r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花開</w:t>
            </w:r>
            <w:r w:rsidR="003714D3"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五葉</w:t>
            </w:r>
          </w:p>
          <w:p w:rsidR="00852A84" w:rsidRPr="00F5092F" w:rsidRDefault="003714D3" w:rsidP="00EB7A61">
            <w:pPr>
              <w:spacing w:line="290" w:lineRule="exact"/>
              <w:rPr>
                <w:rFonts w:ascii="NSimSun" w:hAnsi="NSimSun" w:cs="NSimSun"/>
                <w:b/>
                <w:color w:val="000000" w:themeColor="text1"/>
              </w:rPr>
            </w:pPr>
            <w:r w:rsidRPr="00422E1E">
              <w:rPr>
                <w:rFonts w:asciiTheme="minorEastAsia" w:eastAsiaTheme="minorEastAsia" w:hAnsiTheme="minorEastAsia" w:cs="Arial" w:hint="eastAsia"/>
                <w:b/>
                <w:color w:val="000000" w:themeColor="text1"/>
                <w:shd w:val="clear" w:color="auto" w:fill="FFFFFF"/>
              </w:rPr>
              <w:t>水中表演</w:t>
            </w:r>
            <w:proofErr w:type="gramStart"/>
            <w:r w:rsidR="007A71B6"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52A84" w:rsidRDefault="00EB7A61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76672" behindDoc="1" locked="0" layoutInCell="1" allowOverlap="1" wp14:anchorId="6EF30B10" wp14:editId="7CFC48B0">
                  <wp:simplePos x="0" y="0"/>
                  <wp:positionH relativeFrom="column">
                    <wp:posOffset>4123690</wp:posOffset>
                  </wp:positionH>
                  <wp:positionV relativeFrom="paragraph">
                    <wp:posOffset>41275</wp:posOffset>
                  </wp:positionV>
                  <wp:extent cx="1511935" cy="1031240"/>
                  <wp:effectExtent l="19050" t="0" r="0" b="0"/>
                  <wp:wrapTight wrapText="bothSides">
                    <wp:wrapPolygon edited="0">
                      <wp:start x="-272" y="0"/>
                      <wp:lineTo x="-272" y="21148"/>
                      <wp:lineTo x="21500" y="21148"/>
                      <wp:lineTo x="21500" y="0"/>
                      <wp:lineTo x="-272" y="0"/>
                    </wp:wrapPolygon>
                  </wp:wrapTight>
                  <wp:docPr id="5" name="圖片 3" descr="C:\Users\user\Desktop\0CNpy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0CNpy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拈花灣大門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，首先見到的是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半山銜日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景觀。這處由泥土堆積成的半山坡，栽種了各類花木，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結合亭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台、溪水、湖泊，組成一處幽靜的場所。踏過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童心橋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，便進入</w:t>
            </w:r>
            <w:proofErr w:type="gramStart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拈花灣的</w:t>
            </w:r>
            <w:proofErr w:type="gramEnd"/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小鎮，小鎮以一條名叫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“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香月花街</w:t>
            </w:r>
            <w:r w:rsidR="00240DAA"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”</w:t>
            </w:r>
            <w:r w:rsidR="00240DAA"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的路貫穿南北，路面是用石板鋪就的，道路的兩旁是以唐風宋韻格式修造的仿古建築。行走在街市上，就如同進入空谷幽蘭的感覺。這是都市里的人尋常觸摸不到的空靈。</w:t>
            </w:r>
          </w:p>
          <w:p w:rsidR="00954475" w:rsidRPr="00C709CC" w:rsidRDefault="00C709CC" w:rsidP="00EB7A61">
            <w:pPr>
              <w:pStyle w:val="Web"/>
              <w:shd w:val="clear" w:color="auto" w:fill="FFFFFF"/>
              <w:spacing w:before="0" w:beforeAutospacing="0" w:after="0" w:afterAutospacing="0" w:line="290" w:lineRule="exact"/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</w:pPr>
            <w:proofErr w:type="gramStart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</w:t>
            </w:r>
            <w:proofErr w:type="gramEnd"/>
            <w:r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，是一個以禪意為主題的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唐風格的小鎮，一幢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幢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米色、白色的建築覆蓋著青色的大坡頂，門窗和柱子多用木頭製成，鎮中點綴著小橋流水和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園林小景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，特別適合來此度假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放鬆，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修身養性。小鎮不大，白天你可以看看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禪樂宮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、百花堂、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妙音台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拈花堂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拈花塔等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建築，累了可以坐下來吃吃喝喝。晚上你可以拍攝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拈花灣寂靜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的夜景，看看</w:t>
            </w:r>
            <w:proofErr w:type="gramStart"/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禪行</w:t>
            </w:r>
            <w:r w:rsidRPr="00954475">
              <w:rPr>
                <w:rFonts w:ascii="微軟正黑體" w:eastAsia="微軟正黑體" w:hAnsi="微軟正黑體" w:cs="Times New Roman"/>
                <w:color w:val="000000"/>
                <w:kern w:val="2"/>
                <w:sz w:val="22"/>
                <w:szCs w:val="22"/>
              </w:rPr>
              <w:t>“</w:t>
            </w:r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活動：水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、拈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花塔亮塔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儀式、花開五葉水上表演。這裡特別提一下，水</w:t>
            </w:r>
            <w:proofErr w:type="gramStart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幕光影秀</w:t>
            </w:r>
            <w:proofErr w:type="gramEnd"/>
            <w:r w:rsidRPr="00954475">
              <w:rPr>
                <w:rFonts w:ascii="微軟正黑體" w:eastAsia="微軟正黑體" w:hAnsi="微軟正黑體" w:cs="Times New Roman" w:hint="eastAsia"/>
                <w:color w:val="000000"/>
                <w:kern w:val="2"/>
                <w:sz w:val="22"/>
                <w:szCs w:val="22"/>
              </w:rPr>
              <w:t>是在半山街日廣場欣賞，需要從遊客中心廣場邊上的入口進去，走過一段棧道後即可到達。</w:t>
            </w:r>
          </w:p>
        </w:tc>
      </w:tr>
      <w:tr w:rsidR="0003494A" w:rsidRPr="00F5092F" w:rsidTr="008669D6">
        <w:trPr>
          <w:jc w:val="center"/>
        </w:trPr>
        <w:tc>
          <w:tcPr>
            <w:tcW w:w="3609" w:type="dxa"/>
            <w:gridSpan w:val="2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proofErr w:type="gramStart"/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東凌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  <w:proofErr w:type="gramEnd"/>
          </w:p>
        </w:tc>
        <w:tc>
          <w:tcPr>
            <w:tcW w:w="3610" w:type="dxa"/>
          </w:tcPr>
          <w:p w:rsidR="0003494A" w:rsidRPr="00F5092F" w:rsidRDefault="0003494A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</w:t>
            </w:r>
            <w:r w:rsidR="00AD48C0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：</w:t>
            </w:r>
            <w:r w:rsidR="008B70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漁家壹號</w:t>
            </w:r>
            <w:r w:rsidR="00240DAA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乾隆</w:t>
            </w:r>
            <w:r w:rsidR="005055BD"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宴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</w:tcPr>
          <w:p w:rsidR="0003494A" w:rsidRPr="00F5092F" w:rsidRDefault="0003494A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r w:rsidR="00240DAA" w:rsidRPr="00F5092F">
              <w:rPr>
                <w:rFonts w:hint="eastAsia"/>
                <w:b/>
                <w:sz w:val="22"/>
                <w:szCs w:val="22"/>
              </w:rPr>
              <w:t>★★★★★無錫拈花灣民宿或同級</w:t>
            </w:r>
          </w:p>
        </w:tc>
      </w:tr>
      <w:tr w:rsidR="0003494A" w:rsidRPr="00F5092F" w:rsidTr="008669D6">
        <w:trPr>
          <w:jc w:val="center"/>
        </w:trPr>
        <w:tc>
          <w:tcPr>
            <w:tcW w:w="10828" w:type="dxa"/>
            <w:gridSpan w:val="4"/>
            <w:shd w:val="clear" w:color="auto" w:fill="auto"/>
          </w:tcPr>
          <w:p w:rsidR="008B70F9" w:rsidRPr="008B70F9" w:rsidRDefault="00A867F9" w:rsidP="008B70F9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rPr>
                <w:rFonts w:asciiTheme="minorEastAsia" w:eastAsiaTheme="minorEastAsia" w:hAnsiTheme="minorEastAsia" w:cs="標楷體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</w:t>
            </w:r>
            <w:r w:rsidR="00240DAA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>無</w:t>
            </w:r>
            <w:r w:rsidR="00240DA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錫</w:t>
            </w:r>
            <w:r w:rsidR="0006415A" w:rsidRPr="00F5092F"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</w:t>
            </w:r>
            <w:proofErr w:type="gramStart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長廣溪</w:t>
            </w:r>
            <w:proofErr w:type="gramEnd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國家濕地公園、</w:t>
            </w:r>
            <w:r w:rsidR="00DD58F4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珍珠</w:t>
            </w:r>
            <w:r w:rsidR="00577454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展示</w:t>
            </w:r>
            <w:r w:rsidR="00DD58F4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館、</w:t>
            </w:r>
            <w:proofErr w:type="gramStart"/>
            <w:r w:rsidR="00DD58F4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紫砂壺博物館</w:t>
            </w:r>
            <w:proofErr w:type="gramEnd"/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 xml:space="preserve"> </w:t>
            </w:r>
            <w:r w:rsidR="008B70F9" w:rsidRPr="00F5092F">
              <w:rPr>
                <w:rFonts w:hint="eastAsia"/>
              </w:rPr>
              <w:sym w:font="Webdings" w:char="F076"/>
            </w:r>
            <w:r>
              <w:rPr>
                <w:rFonts w:hint="eastAsia"/>
              </w:rPr>
              <w:t xml:space="preserve"> </w:t>
            </w:r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常州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“</w:t>
            </w:r>
            <w:r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東南第一叢林</w:t>
            </w:r>
            <w:r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</w:rPr>
              <w:t>”</w:t>
            </w:r>
            <w:proofErr w:type="gramStart"/>
            <w:r w:rsidR="008B70F9"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  <w:proofErr w:type="gramEnd"/>
          </w:p>
          <w:p w:rsidR="0003494A" w:rsidRPr="00A867F9" w:rsidRDefault="00A867F9" w:rsidP="00A867F9">
            <w:pPr>
              <w:pStyle w:val="af5"/>
              <w:snapToGrid w:val="0"/>
              <w:spacing w:line="290" w:lineRule="exact"/>
              <w:ind w:leftChars="0" w:left="810"/>
              <w:rPr>
                <w:rFonts w:asciiTheme="minorEastAsia" w:eastAsiaTheme="minorEastAsia" w:hAnsiTheme="minorEastAsia" w:cs="標楷體"/>
                <w:b/>
                <w:color w:val="000000" w:themeColor="text1"/>
              </w:rPr>
            </w:pPr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、</w:t>
            </w: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京杭大運河</w:t>
            </w:r>
            <w:proofErr w:type="gramEnd"/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 xml:space="preserve">  </w:t>
            </w:r>
            <w:r w:rsidR="00DD58F4" w:rsidRPr="00F5092F">
              <w:rPr>
                <w:rFonts w:hint="eastAsia"/>
              </w:rPr>
              <w:sym w:font="Webdings" w:char="F076"/>
            </w:r>
            <w:r w:rsidR="00DD58F4" w:rsidRPr="00A867F9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t xml:space="preserve">  南京秦淮河畔夫子廟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8B70F9">
              <w:rPr>
                <w:rFonts w:ascii="NSimSun" w:hAnsi="NSimSun" w:cs="NSimSun" w:hint="eastAsia"/>
                <w:b/>
                <w:color w:val="000000"/>
              </w:rPr>
              <w:t>長廣溪</w:t>
            </w:r>
            <w:proofErr w:type="gramEnd"/>
            <w:r w:rsidRPr="008B70F9">
              <w:rPr>
                <w:rFonts w:ascii="NSimSun" w:hAnsi="NSimSun" w:cs="NSimSun" w:hint="eastAsia"/>
                <w:b/>
                <w:color w:val="000000"/>
              </w:rPr>
              <w:t>國家</w:t>
            </w:r>
          </w:p>
          <w:p w:rsidR="00A867F9" w:rsidRPr="008B70F9" w:rsidRDefault="00A867F9" w:rsidP="00AE5B53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B70F9">
              <w:rPr>
                <w:rFonts w:ascii="NSimSun" w:hAnsi="NSimSun" w:cs="NSimSun" w:hint="eastAsia"/>
                <w:b/>
                <w:color w:val="000000"/>
              </w:rPr>
              <w:t>濕地公園</w:t>
            </w:r>
          </w:p>
        </w:tc>
        <w:tc>
          <w:tcPr>
            <w:tcW w:w="9022" w:type="dxa"/>
            <w:gridSpan w:val="3"/>
          </w:tcPr>
          <w:p w:rsidR="00A867F9" w:rsidRPr="008B70F9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長廣溪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濕地公園位於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蠡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湖西南岸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石塘橋堍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，是連接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蠡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湖和太湖 的生態廊道，占地約二百六</w:t>
            </w:r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十公頃，其中水面約八十公頃。它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西依軍嶂山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，東鄰大學城，北連蠡湖，南靠太湖，依</w:t>
            </w:r>
            <w:proofErr w:type="gramStart"/>
            <w:r w:rsidRPr="008B70F9">
              <w:rPr>
                <w:rFonts w:ascii="微軟正黑體" w:eastAsia="微軟正黑體" w:hAnsi="微軟正黑體" w:hint="eastAsia"/>
                <w:color w:val="000000"/>
                <w:w w:val="90"/>
                <w:sz w:val="22"/>
                <w:szCs w:val="22"/>
              </w:rPr>
              <w:t>山傍</w:t>
            </w:r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湖</w:t>
            </w:r>
            <w:proofErr w:type="gramEnd"/>
            <w:r w:rsidRPr="008B70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珍珠展示館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聞名海內外的無錫太湖珍珠。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紫砂壺博物館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瞭解中國千年紫砂文化和巧奪天工的製作工藝。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8B70F9" w:rsidRDefault="008B70F9" w:rsidP="008B70F9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8B70F9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</w:rPr>
              <w:t>天寧寺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8B70F9" w:rsidRDefault="00A867F9" w:rsidP="008B70F9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常州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，是常州現存規模最大，保存最完整的千年古剎，其特點是五大：「殿大、佛大、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鍾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大、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鼓大、寶鼎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大，被譽為」東南第一叢林「。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位於常州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市內紅梅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公園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南面，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始建於唐永徽年間，距今已有1300多年歷史，主要建築有八殿、二十五堂、二十四樓等，現為全國重點保護寺院和江蘇省文物保護單位。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8B70F9" w:rsidRDefault="00A867F9" w:rsidP="008B70F9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>
              <w:rPr>
                <w:rFonts w:asciiTheme="minorEastAsia" w:eastAsiaTheme="minorEastAsia" w:hAnsiTheme="minorEastAsia" w:cs="標楷體" w:hint="eastAsia"/>
                <w:b/>
                <w:color w:val="000000" w:themeColor="text1"/>
              </w:rPr>
              <w:t>京杭大運河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A867F9" w:rsidRDefault="00A867F9" w:rsidP="008B70F9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余杭塘棲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，南至錢塘江，全長約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39</w:t>
            </w: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公里，貫穿杭州市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余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杭、拱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墅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、下城、</w:t>
            </w:r>
            <w:proofErr w:type="gramStart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江幹四個</w:t>
            </w:r>
            <w:proofErr w:type="gramEnd"/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城區，是世界文化遺產。沿河有很多以運河文化、古街歷史為主題的遊覽點。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紅梅公園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紅梅公園，</w:t>
            </w:r>
            <w:r w:rsidRPr="00A867F9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是常州城內最大的公園</w:t>
            </w:r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，建在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天寧寺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林園舊址上，內有</w:t>
            </w:r>
            <w:hyperlink r:id="rId22" w:history="1">
              <w:proofErr w:type="gramStart"/>
              <w:r w:rsidRPr="00A867F9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紅梅春曉</w:t>
              </w:r>
              <w:proofErr w:type="gramEnd"/>
            </w:hyperlink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、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曲池風荷、孤山松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雪等八景。園內最出名的是古建築</w:t>
            </w:r>
            <w:hyperlink r:id="rId23" w:history="1">
              <w:proofErr w:type="gramStart"/>
              <w:r w:rsidRPr="00A867F9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紅梅閣</w:t>
              </w:r>
              <w:proofErr w:type="gramEnd"/>
            </w:hyperlink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，始建於唐朝，現存建築為清代重建，冬末春初，</w:t>
            </w:r>
            <w:proofErr w:type="gramStart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登樓賞梅</w:t>
            </w:r>
            <w:proofErr w:type="gramEnd"/>
            <w:r w:rsidRPr="00A867F9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，樂趣無窮。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lastRenderedPageBreak/>
              <w:t>南京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秦淮河畔</w:t>
            </w:r>
          </w:p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夫子廟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4080" behindDoc="1" locked="0" layoutInCell="1" allowOverlap="1" wp14:anchorId="5FA1AED0" wp14:editId="58BC5BFF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-1905</wp:posOffset>
                  </wp:positionV>
                  <wp:extent cx="1373505" cy="977900"/>
                  <wp:effectExtent l="19050" t="0" r="0" b="0"/>
                  <wp:wrapTight wrapText="bothSides">
                    <wp:wrapPolygon edited="0">
                      <wp:start x="-300" y="0"/>
                      <wp:lineTo x="-300" y="21039"/>
                      <wp:lineTo x="21570" y="21039"/>
                      <wp:lineTo x="21570" y="0"/>
                      <wp:lineTo x="-300" y="0"/>
                    </wp:wrapPolygon>
                  </wp:wrapTight>
                  <wp:docPr id="12" name="圖片 6" descr="C:\Users\user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最特色的繁華風光，此大街是南京一個重要的商業區，從六朝到明清都是繁華之地。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1985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年，南京市政府修復了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夫子廟古建築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群，還改建了夫子廟一帶的市容，許多商店、餐館、小吃店門面都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改建成明清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風格，並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將臨河的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貢院街一帶建成古色古香的旅遊文化商業街；夫子廟既恢復了舊觀，又展現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了新容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，成為具有六朝古都特色，廟、市、景合一，融遊覽、購物、品嚐小吃、娛樂於一體的旅遊景區。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中餐：排骨風味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proofErr w:type="gramStart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天目魚頭</w:t>
            </w:r>
            <w:proofErr w:type="gramEnd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A867F9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準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★★★★★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尚禾吉山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、維也納大酒店或同級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A867F9" w:rsidRDefault="008B70F9" w:rsidP="00A867F9">
            <w:pPr>
              <w:pStyle w:val="af5"/>
              <w:numPr>
                <w:ilvl w:val="0"/>
                <w:numId w:val="6"/>
              </w:numPr>
              <w:snapToGrid w:val="0"/>
              <w:spacing w:line="290" w:lineRule="exact"/>
              <w:ind w:leftChars="0"/>
              <w:jc w:val="both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r w:rsidRPr="004A7E9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南京 </w:t>
            </w:r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中山陵、</w:t>
            </w:r>
            <w:proofErr w:type="gramStart"/>
            <w:r w:rsidRPr="004A7E9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老門</w:t>
            </w:r>
            <w:r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東</w:t>
            </w:r>
            <w:proofErr w:type="gramEnd"/>
            <w:r w:rsid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sym w:font="Webdings" w:char="F076"/>
            </w:r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中國第一水鄉</w:t>
            </w:r>
            <w:proofErr w:type="gramStart"/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>周莊古</w:t>
            </w:r>
            <w:proofErr w:type="gramEnd"/>
            <w:r w:rsidR="00A867F9"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  <w:kern w:val="0"/>
              </w:rPr>
              <w:t xml:space="preserve">鎮  </w:t>
            </w:r>
            <w:r w:rsidRPr="00A867F9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</w:t>
            </w:r>
            <w:r w:rsidRPr="00F5092F">
              <w:rPr>
                <w:rFonts w:hint="eastAsia"/>
              </w:rPr>
              <w:sym w:font="Webdings" w:char="F076"/>
            </w:r>
            <w:r w:rsidRPr="00A867F9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【中山陵】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國父孫中山先生之陵墓，陵園共佔地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萬多平方公尺，陵墓依山而建，從下到上依次是牌坊、墓道、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陵門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、碑亭、平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、祭堂和墓室，建築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均為白牆頂覆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青色琉璃瓦，由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牌坊到祭堂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升高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多公尺，由下仰望顯得特別雄偉肅穆。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南京</w:t>
            </w:r>
          </w:p>
          <w:p w:rsidR="008B70F9" w:rsidRPr="00F5092F" w:rsidRDefault="008B70F9" w:rsidP="00EB7A61">
            <w:pPr>
              <w:spacing w:line="290" w:lineRule="exact"/>
              <w:jc w:val="center"/>
              <w:rPr>
                <w:rFonts w:ascii="NSimSun" w:hAnsi="NSimSun" w:cs="NSimSun"/>
                <w:b/>
                <w:color w:val="000000"/>
              </w:rPr>
            </w:pPr>
            <w:r>
              <w:rPr>
                <w:rFonts w:ascii="NSimSun" w:hAnsi="NSimSun" w:cs="NSimSun" w:hint="eastAsia"/>
                <w:b/>
                <w:color w:val="000000"/>
              </w:rPr>
              <w:t>【老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門</w:t>
            </w:r>
            <w:r>
              <w:rPr>
                <w:rFonts w:ascii="NSimSun" w:hAnsi="NSimSun" w:cs="NSimSun" w:hint="eastAsia"/>
                <w:b/>
                <w:color w:val="000000"/>
              </w:rPr>
              <w:t>東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老門東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，位於</w:t>
            </w:r>
            <w:hyperlink r:id="rId25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南京市</w:t>
              </w:r>
            </w:hyperlink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秦淮區</w:t>
            </w:r>
            <w:proofErr w:type="gramEnd"/>
            <w:r>
              <w:fldChar w:fldCharType="begin"/>
            </w:r>
            <w:r>
              <w:instrText xml:space="preserve"> HYPERLINK "http://baike.baidu.com/item/%E4%B8%AD%E5%8D%8E%E9%97%A8/37138" \t "http://baike.baidu.com/_blank" </w:instrText>
            </w:r>
            <w:r>
              <w:fldChar w:fldCharType="separate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中華門</w:t>
            </w:r>
            <w:r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fldChar w:fldCharType="end"/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（古稱聚寶門）以東，處南京城南門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以東，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故稱“門東”，與</w:t>
            </w:r>
            <w:hyperlink r:id="rId26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老門西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相對。老門東街區是中國著名開放式</w:t>
            </w:r>
            <w:hyperlink r:id="rId27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國家</w:t>
              </w:r>
              <w:r w:rsidRPr="00F5092F">
                <w:rPr>
                  <w:rFonts w:ascii="微軟正黑體" w:eastAsia="微軟正黑體" w:hAnsi="微軟正黑體"/>
                  <w:color w:val="000000"/>
                  <w:sz w:val="22"/>
                  <w:szCs w:val="22"/>
                </w:rPr>
                <w:t>5A</w:t>
              </w:r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級旅遊景區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867F9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第一水鄉</w:t>
            </w:r>
          </w:p>
          <w:p w:rsidR="00A867F9" w:rsidRPr="00F5092F" w:rsidRDefault="00A867F9" w:rsidP="00AE5B53">
            <w:pPr>
              <w:spacing w:line="290" w:lineRule="exact"/>
              <w:ind w:left="480" w:hangingChars="200" w:hanging="48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333333"/>
                <w:kern w:val="0"/>
                <w:shd w:val="clear" w:color="auto" w:fill="FFFFFF"/>
              </w:rPr>
              <w:t>周莊古鎮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鎮是世界文化遺產預選地、首批國家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5A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級旅遊景區，四面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環水，因河成鎮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，依水成街，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以街為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市。井字型河道上完好保存著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14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座建於元、明、清各代的古石橋。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800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多戶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原住民枕河而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居，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60%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以上的民居依舊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保存著明清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時期的建築風貌。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鎮主要景點有</w:t>
            </w:r>
            <w:hyperlink r:id="rId28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富安橋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29" w:tgtFrame="http://baike.baidu.com/_blank" w:history="1"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雙橋</w:t>
              </w:r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、</w:t>
            </w:r>
            <w:hyperlink r:id="rId30" w:tgtFrame="http://baike.baidu.com/_blank" w:history="1">
              <w:proofErr w:type="gramStart"/>
              <w:r w:rsidRPr="00F5092F">
                <w:rPr>
                  <w:rFonts w:ascii="微軟正黑體" w:eastAsia="微軟正黑體" w:hAnsi="微軟正黑體" w:hint="eastAsia"/>
                  <w:color w:val="000000"/>
                  <w:sz w:val="22"/>
                  <w:szCs w:val="22"/>
                </w:rPr>
                <w:t>沈廳</w:t>
              </w:r>
              <w:proofErr w:type="gramEnd"/>
            </w:hyperlink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等。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周莊是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著名的江南巨富沈萬三的故鄉，歷史上也是因為沈萬三的發跡而興盛，去沈萬三故居、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沈廳見識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這位著名巨富的生活，摸摸“聚寶盆”沾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沾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財氣，聽幾百年來老百姓流傳下來的關於巨富沈萬三“聚寶盆”與“富可敵國”的神奇故事。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A867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中餐：淮揚風味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萬三</w:t>
            </w:r>
            <w:proofErr w:type="gramStart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蹄</w:t>
            </w:r>
            <w:proofErr w:type="gramEnd"/>
            <w:r w:rsidR="00A867F9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 w:rsidRPr="00F5092F"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 w:rsidRPr="00F5092F">
              <w:rPr>
                <w:rFonts w:hint="eastAsia"/>
                <w:b/>
                <w:sz w:val="22"/>
                <w:szCs w:val="22"/>
              </w:rPr>
              <w:t>希爾頓、皇冠假日、</w:t>
            </w:r>
            <w:r w:rsidR="00A867F9">
              <w:rPr>
                <w:rFonts w:hint="eastAsia"/>
                <w:b/>
                <w:sz w:val="22"/>
                <w:szCs w:val="22"/>
              </w:rPr>
              <w:t>大華虹橋假日</w:t>
            </w:r>
            <w:r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719D2" w:rsidRDefault="008B70F9" w:rsidP="008669D6">
            <w:pPr>
              <w:snapToGrid w:val="0"/>
              <w:spacing w:line="290" w:lineRule="exact"/>
              <w:rPr>
                <w:rFonts w:asciiTheme="minorEastAsia" w:eastAsiaTheme="minorEastAsia" w:hAnsiTheme="minorEastAsia" w:cs="NSimSun"/>
                <w:b/>
                <w:color w:val="000000" w:themeColor="text1"/>
                <w:shd w:val="clear" w:color="auto" w:fill="FFFFFF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第五天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上海  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上海</w:t>
            </w:r>
            <w:proofErr w:type="gramEnd"/>
            <w:r w:rsidR="00A867F9"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城隍廟商圈、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kern w:val="0"/>
              </w:rPr>
              <w:t>茶文化館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南京路步行街、萬國建築</w:t>
            </w:r>
            <w:proofErr w:type="gramStart"/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博覽群外灘</w:t>
            </w:r>
            <w:proofErr w:type="gramEnd"/>
            <w:r w:rsidR="00A867F9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r w:rsidR="00A867F9">
              <w:rPr>
                <w:rFonts w:asciiTheme="minorEastAsia" w:eastAsiaTheme="minorEastAsia" w:hAnsiTheme="minorEastAsia" w:cs="NSimSun"/>
                <w:b/>
                <w:color w:val="000000" w:themeColor="text1"/>
              </w:rPr>
              <w:br/>
            </w:r>
            <w:r w:rsidR="00A867F9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 xml:space="preserve">        </w:t>
            </w:r>
            <w:proofErr w:type="gramStart"/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車遊環球</w:t>
            </w:r>
            <w:proofErr w:type="gramEnd"/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金融中心、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黃埔公園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、</w:t>
            </w:r>
            <w:proofErr w:type="gramStart"/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車遊金</w:t>
            </w:r>
            <w:proofErr w:type="gramEnd"/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茂大廈外觀</w:t>
            </w:r>
            <w:r w:rsidR="00A867F9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乘船遊覽黃浦江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上海</w:t>
            </w:r>
          </w:p>
          <w:p w:rsidR="00A867F9" w:rsidRPr="00F5092F" w:rsidRDefault="00A867F9" w:rsidP="00AE5B53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bCs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城隍廟</w:t>
            </w:r>
          </w:p>
          <w:p w:rsidR="00A867F9" w:rsidRPr="00F5092F" w:rsidRDefault="00A867F9" w:rsidP="00AE5B53">
            <w:pPr>
              <w:spacing w:line="290" w:lineRule="exact"/>
              <w:ind w:left="240" w:hangingChars="100" w:hanging="24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商圈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上海最早的商業中心，俗話說到上海不逛城隍廟等於沒到過上海，城隍廟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可說是古代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建築的博物館，上海建城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700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餘年，明、清、民國的住宅建築星羅棋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佈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，購物天堂又是城隍廟的大特色，商品以日常生活用品為主，琳瑯滿目、應有盡有，商品有小、土、特、多等特點，花色多達萬種以上，很多商品都有一百多年甚至二百年歷史。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F055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F055F">
              <w:rPr>
                <w:rFonts w:ascii="NSimSun" w:hAnsi="NSimSun" w:cs="NSimSun" w:hint="eastAsia"/>
                <w:b/>
                <w:color w:val="000000"/>
              </w:rPr>
              <w:t>茶文化館</w:t>
            </w:r>
          </w:p>
        </w:tc>
        <w:tc>
          <w:tcPr>
            <w:tcW w:w="9022" w:type="dxa"/>
            <w:gridSpan w:val="3"/>
          </w:tcPr>
          <w:p w:rsidR="00A867F9" w:rsidRPr="00FF055F" w:rsidRDefault="00A867F9" w:rsidP="00AE5B53">
            <w:pPr>
              <w:snapToGrid w:val="0"/>
              <w:spacing w:line="290" w:lineRule="exact"/>
              <w:ind w:left="440" w:hangingChars="200" w:hanging="440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F055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由專業人員解說如何挑選茶葉，並於此享用茶點。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南京路</w:t>
            </w:r>
          </w:p>
          <w:p w:rsidR="00A867F9" w:rsidRPr="00F5092F" w:rsidRDefault="00A867F9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步行街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走在這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1200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多米的步行街上，時時體會到一種莫大的快樂，彩色的鋪路磚石、統一的路心售貨亭、兩邊各類時尚流行商店、熙熙攘攘的人群以及設計別致的城市雕塑，這些都構成了上海的現代都市風景。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F5092F" w:rsidRDefault="00A867F9" w:rsidP="00AE5B53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萬國建築</w:t>
            </w:r>
          </w:p>
          <w:p w:rsidR="00A867F9" w:rsidRPr="00F5092F" w:rsidRDefault="00A867F9" w:rsidP="00AE5B53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博覽群</w:t>
            </w:r>
          </w:p>
          <w:p w:rsidR="00A867F9" w:rsidRPr="00F5092F" w:rsidRDefault="00A867F9" w:rsidP="00AE5B53">
            <w:pPr>
              <w:spacing w:line="290" w:lineRule="exact"/>
              <w:ind w:left="721" w:hangingChars="300" w:hanging="721"/>
              <w:jc w:val="center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r w:rsidRPr="00F5092F">
              <w:rPr>
                <w:rFonts w:ascii="NSimSun" w:hAnsi="NSimSun" w:cs="NSimSun" w:hint="eastAsia"/>
                <w:b/>
                <w:bCs/>
                <w:color w:val="000000"/>
              </w:rPr>
              <w:t>外灘</w:t>
            </w:r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</w:p>
        </w:tc>
        <w:tc>
          <w:tcPr>
            <w:tcW w:w="9022" w:type="dxa"/>
            <w:gridSpan w:val="3"/>
          </w:tcPr>
          <w:p w:rsidR="00A867F9" w:rsidRPr="00F5092F" w:rsidRDefault="00A867F9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北起蘇州外白渡橋、南至金陵東路，西面是舊上海金融及商務的集中地；外灘全長約</w:t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1108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米，與東方明珠塔、金茂大廈及國際會議中心等上海浦東著名景點遙遙相望，周邊還有許多具有古典特色的大樓，著名的「萬國建築博覽群」就在於此，是上海市重要的特色景觀之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。</w:t>
            </w:r>
          </w:p>
        </w:tc>
      </w:tr>
      <w:tr w:rsidR="00A867F9" w:rsidRPr="00F5092F" w:rsidTr="00AE5B53">
        <w:trPr>
          <w:jc w:val="center"/>
        </w:trPr>
        <w:tc>
          <w:tcPr>
            <w:tcW w:w="1806" w:type="dxa"/>
          </w:tcPr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環球金融</w:t>
            </w:r>
          </w:p>
          <w:p w:rsidR="00A867F9" w:rsidRPr="008669D6" w:rsidRDefault="00A867F9" w:rsidP="00AE5B53">
            <w:pPr>
              <w:spacing w:line="340" w:lineRule="exact"/>
              <w:ind w:left="721" w:hangingChars="300" w:hanging="72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中心外觀</w:t>
            </w:r>
          </w:p>
        </w:tc>
        <w:tc>
          <w:tcPr>
            <w:tcW w:w="9022" w:type="dxa"/>
            <w:gridSpan w:val="3"/>
          </w:tcPr>
          <w:p w:rsidR="00A867F9" w:rsidRPr="00146CB5" w:rsidRDefault="00A867F9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中國目前第二高樓、世界第三高樓、世界最高的平頂式大樓，樓高492米。</w:t>
            </w:r>
          </w:p>
        </w:tc>
      </w:tr>
      <w:tr w:rsidR="00F719D2" w:rsidRPr="0018706F" w:rsidTr="00AE5B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7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19D2" w:rsidRPr="008669D6" w:rsidRDefault="00F719D2" w:rsidP="00AE5B53">
            <w:pPr>
              <w:spacing w:line="360" w:lineRule="exact"/>
              <w:jc w:val="center"/>
              <w:rPr>
                <w:rFonts w:ascii="NSimSun" w:hAnsi="NSimSun" w:cs="NSimSun"/>
                <w:b/>
                <w:bCs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bCs/>
                <w:color w:val="000000"/>
              </w:rPr>
              <w:t>黃埔公園</w:t>
            </w:r>
          </w:p>
        </w:tc>
        <w:tc>
          <w:tcPr>
            <w:tcW w:w="9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719D2" w:rsidRPr="00AB36C6" w:rsidRDefault="00F719D2" w:rsidP="00AE5B53">
            <w:pPr>
              <w:pStyle w:val="Web"/>
              <w:shd w:val="clear" w:color="auto" w:fill="FFFFFF"/>
              <w:spacing w:line="280" w:lineRule="exact"/>
              <w:rPr>
                <w:rFonts w:ascii="微軟正黑體" w:eastAsia="微軟正黑體" w:hAnsi="微軟正黑體"/>
                <w:color w:val="000000"/>
              </w:rPr>
            </w:pPr>
            <w:r w:rsidRPr="00AB36C6">
              <w:rPr>
                <w:rFonts w:ascii="微軟正黑體" w:eastAsia="微軟正黑體" w:hAnsi="微軟正黑體" w:hint="eastAsia"/>
                <w:color w:val="000000"/>
              </w:rPr>
              <w:t>是中國最早的現代化公園，始建於1886年。直至1928年7月1日才再次允許華人進入。公園正門內，是一座巨型雕塑-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浦江潮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。雕塑四周綠蔭環抱、花團錦簇，雕塑後面的紫藤架長廊可休閒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憩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息，公園內的兩幅大板塊綠地草坪內種有茂盛的白玉蘭、茶花、桂花…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…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四季飄香，賞心悅目。整體佈局得體，景點</w:t>
            </w:r>
            <w:proofErr w:type="gramStart"/>
            <w:r w:rsidRPr="00AB36C6">
              <w:rPr>
                <w:rFonts w:ascii="微軟正黑體" w:eastAsia="微軟正黑體" w:hAnsi="微軟正黑體" w:hint="eastAsia"/>
                <w:color w:val="000000"/>
              </w:rPr>
              <w:t>排錯落有致</w:t>
            </w:r>
            <w:proofErr w:type="gramEnd"/>
            <w:r w:rsidRPr="00AB36C6">
              <w:rPr>
                <w:rFonts w:ascii="微軟正黑體" w:eastAsia="微軟正黑體" w:hAnsi="微軟正黑體" w:hint="eastAsia"/>
                <w:color w:val="000000"/>
              </w:rPr>
              <w:t>，集觀光、休閒、教育於一體，是遊覽觀光的勝地。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金茂大廈</w:t>
            </w:r>
          </w:p>
          <w:p w:rsidR="00F719D2" w:rsidRPr="008669D6" w:rsidRDefault="00F719D2" w:rsidP="00AE5B53">
            <w:pPr>
              <w:spacing w:line="340" w:lineRule="exact"/>
              <w:ind w:left="1081" w:hangingChars="450" w:hanging="1081"/>
              <w:jc w:val="center"/>
              <w:rPr>
                <w:rFonts w:ascii="NSimSun" w:hAnsi="NSimSun" w:cs="NSimSun"/>
                <w:b/>
                <w:color w:val="000000"/>
              </w:rPr>
            </w:pPr>
            <w:r w:rsidRPr="008669D6">
              <w:rPr>
                <w:rFonts w:ascii="NSimSun" w:hAnsi="NSimSun" w:cs="NSimSun" w:hint="eastAsia"/>
                <w:b/>
                <w:color w:val="000000"/>
              </w:rPr>
              <w:t>外觀</w:t>
            </w:r>
          </w:p>
        </w:tc>
        <w:tc>
          <w:tcPr>
            <w:tcW w:w="9022" w:type="dxa"/>
            <w:gridSpan w:val="3"/>
          </w:tcPr>
          <w:p w:rsidR="00F719D2" w:rsidRPr="00A84A2C" w:rsidRDefault="00F719D2" w:rsidP="00AE5B53">
            <w:pPr>
              <w:spacing w:line="34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位於中國上海市浦東新區黃浦江畔的陸家嘴金融貿易區，目前是上海第2高的摩天大樓、中國大陸第4高樓、世界第10高樓。是集現代化辦公樓、五星級酒店、會展中心、娛樂、商場等設施於一體，融</w:t>
            </w:r>
            <w:proofErr w:type="gramStart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匯</w:t>
            </w:r>
            <w:proofErr w:type="gramEnd"/>
            <w:r w:rsidRPr="00730A2E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中國塔型風格與西方建築技術的多功能型摩天大樓。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bCs/>
                <w:color w:val="000000" w:themeColor="text1"/>
              </w:rPr>
              <w:t>乘船</w:t>
            </w:r>
          </w:p>
          <w:p w:rsidR="008B70F9" w:rsidRPr="00F5092F" w:rsidRDefault="008B70F9" w:rsidP="00EB7A61">
            <w:pPr>
              <w:spacing w:line="290" w:lineRule="exact"/>
              <w:ind w:left="721" w:hangingChars="300" w:hanging="721"/>
              <w:rPr>
                <w:rFonts w:ascii="NSimSun" w:hAnsi="NSimSun" w:cs="NSimSun"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  <w:shd w:val="clear" w:color="auto" w:fill="FFFFFF"/>
              </w:rPr>
              <w:t>遊覽黃浦江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>
              <w:rPr>
                <w:rFonts w:ascii="微軟正黑體" w:eastAsia="微軟正黑體" w:hAnsi="微軟正黑體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95104" behindDoc="1" locked="0" layoutInCell="1" allowOverlap="1" wp14:anchorId="6FB309FC" wp14:editId="4292F053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-635</wp:posOffset>
                  </wp:positionV>
                  <wp:extent cx="998855" cy="626745"/>
                  <wp:effectExtent l="19050" t="0" r="0" b="0"/>
                  <wp:wrapTight wrapText="bothSides">
                    <wp:wrapPolygon edited="0">
                      <wp:start x="-412" y="0"/>
                      <wp:lineTo x="-412" y="21009"/>
                      <wp:lineTo x="21421" y="21009"/>
                      <wp:lineTo x="21421" y="0"/>
                      <wp:lineTo x="-412" y="0"/>
                    </wp:wrapPolygon>
                  </wp:wrapTight>
                  <wp:docPr id="10" name="圖片 8" descr="「船遊黃浦江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船遊黃浦江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5092F"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  <w:t>--</w:t>
            </w: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城市的母親河，上海的黃金水道。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可觀浦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西舉世知名的外灘萬國建築群，</w:t>
            </w:r>
          </w:p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浦東矗立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于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雲霄之端的陸家嘴金融中心，逐漸映入眼簾。入夜，兩岸燈火輝煌，繽紛多姿，盡顯江岸美景。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早餐：酒店內自助餐</w:t>
            </w:r>
          </w:p>
        </w:tc>
        <w:tc>
          <w:tcPr>
            <w:tcW w:w="3609" w:type="dxa"/>
          </w:tcPr>
          <w:p w:rsidR="008B70F9" w:rsidRPr="00F5092F" w:rsidRDefault="008B70F9" w:rsidP="00F719D2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城隍風味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小籠包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  <w:vAlign w:val="center"/>
          </w:tcPr>
          <w:p w:rsidR="008B70F9" w:rsidRPr="00F5092F" w:rsidRDefault="00F719D2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住宿：★★★★★昆</w:t>
            </w:r>
            <w:proofErr w:type="gramStart"/>
            <w:r>
              <w:rPr>
                <w:rFonts w:hint="eastAsia"/>
                <w:b/>
                <w:sz w:val="22"/>
                <w:szCs w:val="22"/>
              </w:rPr>
              <w:t>山維景</w:t>
            </w:r>
            <w:proofErr w:type="gramEnd"/>
            <w:r>
              <w:rPr>
                <w:rFonts w:hint="eastAsia"/>
                <w:b/>
                <w:sz w:val="22"/>
                <w:szCs w:val="22"/>
              </w:rPr>
              <w:t>希爾頓、皇冠假日、大華虹橋假日</w:t>
            </w:r>
            <w:r w:rsidR="008B70F9" w:rsidRPr="00F5092F">
              <w:rPr>
                <w:rFonts w:hint="eastAsia"/>
                <w:b/>
                <w:sz w:val="22"/>
                <w:szCs w:val="22"/>
              </w:rPr>
              <w:t>酒店或同級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A867F9">
            <w:pPr>
              <w:snapToGrid w:val="0"/>
              <w:spacing w:line="290" w:lineRule="exact"/>
              <w:rPr>
                <w:rFonts w:asciiTheme="minorEastAsia" w:eastAsiaTheme="minorEastAsia" w:hAnsiTheme="minorEastAsia"/>
                <w:b/>
                <w:bCs/>
                <w:color w:val="000000"/>
              </w:rPr>
            </w:pP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第六天  上海  </w:t>
            </w:r>
            <w:r w:rsidR="00F719D2" w:rsidRPr="00F5092F">
              <w:rPr>
                <w:rFonts w:asciiTheme="minorEastAsia" w:eastAsiaTheme="minorEastAsia" w:hAnsiTheme="minorEastAsia" w:cs="NSimSun" w:hint="eastAsia"/>
                <w:b/>
                <w:color w:val="000000" w:themeColor="text1"/>
              </w:rPr>
              <w:t>新天地石庫門</w:t>
            </w:r>
            <w:r w:rsidR="00F719D2" w:rsidRPr="008669D6">
              <w:rPr>
                <w:rFonts w:asciiTheme="minorEastAsia" w:eastAsiaTheme="minorEastAsia" w:hAnsiTheme="minorEastAsia" w:cs="NSimSun" w:hint="eastAsia"/>
                <w:b/>
                <w:color w:val="000000" w:themeColor="text1"/>
                <w:shd w:val="clear" w:color="auto" w:fill="FFFFFF"/>
              </w:rPr>
              <w:t>、</w:t>
            </w: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車遊蘇州</w:t>
            </w:r>
            <w:proofErr w:type="gramEnd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河畔、玉石博物館  </w:t>
            </w:r>
            <w:r w:rsidRPr="00F5092F">
              <w:rPr>
                <w:rFonts w:asciiTheme="minorEastAsia" w:eastAsiaTheme="minorEastAsia" w:hAnsiTheme="minorEastAsia" w:hint="eastAsia"/>
                <w:b/>
                <w:color w:val="000000" w:themeColor="text1"/>
              </w:rPr>
              <w:sym w:font="Wingdings" w:char="F051"/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 xml:space="preserve">  臺灣</w:t>
            </w:r>
          </w:p>
        </w:tc>
      </w:tr>
      <w:tr w:rsidR="00F719D2" w:rsidRPr="00F5092F" w:rsidTr="00AE5B53">
        <w:trPr>
          <w:jc w:val="center"/>
        </w:trPr>
        <w:tc>
          <w:tcPr>
            <w:tcW w:w="1806" w:type="dxa"/>
          </w:tcPr>
          <w:p w:rsidR="00F719D2" w:rsidRPr="00F5092F" w:rsidRDefault="00F719D2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【</w:t>
            </w:r>
            <w:proofErr w:type="gramEnd"/>
            <w:r w:rsidRPr="00F5092F">
              <w:rPr>
                <w:rFonts w:ascii="NSimSun" w:hAnsi="NSimSun" w:cs="NSimSun" w:hint="eastAsia"/>
                <w:b/>
                <w:color w:val="000000"/>
              </w:rPr>
              <w:t>新天地</w:t>
            </w:r>
          </w:p>
          <w:p w:rsidR="00F719D2" w:rsidRPr="00F5092F" w:rsidRDefault="00F719D2" w:rsidP="00AE5B53">
            <w:pPr>
              <w:spacing w:line="290" w:lineRule="exact"/>
              <w:ind w:left="480" w:hangingChars="200" w:hanging="480"/>
              <w:rPr>
                <w:rFonts w:ascii="NSimSun" w:hAnsi="NSimSun" w:cs="NSimSun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color w:val="000000"/>
              </w:rPr>
              <w:t>石庫門</w:t>
            </w:r>
            <w:proofErr w:type="gramStart"/>
            <w:r w:rsidRPr="00F5092F">
              <w:rPr>
                <w:rFonts w:ascii="NSimSun" w:hAnsi="NSimSun" w:cs="NSimSun" w:hint="eastAsia"/>
                <w:b/>
                <w:color w:val="000000"/>
              </w:rPr>
              <w:t>】</w:t>
            </w:r>
            <w:proofErr w:type="gramEnd"/>
          </w:p>
        </w:tc>
        <w:tc>
          <w:tcPr>
            <w:tcW w:w="9022" w:type="dxa"/>
            <w:gridSpan w:val="3"/>
          </w:tcPr>
          <w:p w:rsidR="00F719D2" w:rsidRPr="00F5092F" w:rsidRDefault="00F719D2" w:rsidP="00AE5B53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是一個嶄新的、具上海歷史文化風貌的都市旅遊景點，它是以上海近代建築的標誌「石庫門」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建築舊區為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基礎，反映了上海歷史和文化的老房子改造成國際水準的餐飲、購物、演藝等功能的時尚、休閒文化娛樂中心。讓您看看上海</w:t>
            </w:r>
            <w:proofErr w:type="gramStart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古與今間交</w:t>
            </w:r>
            <w:proofErr w:type="gramEnd"/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雜的美感。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240" w:hangingChars="100" w:hanging="240"/>
              <w:rPr>
                <w:rFonts w:asciiTheme="minorEastAsia" w:eastAsiaTheme="minorEastAsia" w:hAnsiTheme="minorEastAsia" w:cs="NSimSun"/>
                <w:b/>
                <w:bCs/>
                <w:color w:val="000000" w:themeColor="text1"/>
              </w:rPr>
            </w:pPr>
            <w:proofErr w:type="gramStart"/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lastRenderedPageBreak/>
              <w:t>車遊上海</w:t>
            </w:r>
            <w:proofErr w:type="gramEnd"/>
          </w:p>
          <w:p w:rsidR="008B70F9" w:rsidRPr="00F5092F" w:rsidRDefault="008B70F9" w:rsidP="00EB7A61">
            <w:pPr>
              <w:spacing w:line="290" w:lineRule="exact"/>
              <w:ind w:left="240" w:hangingChars="100" w:hanging="240"/>
              <w:rPr>
                <w:rFonts w:ascii="NSimSun" w:hAnsi="NSimSun" w:cs="NSimSun"/>
                <w:b/>
                <w:color w:val="000000" w:themeColor="text1"/>
              </w:rPr>
            </w:pP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【</w:t>
            </w:r>
            <w:r w:rsidRPr="00F5092F">
              <w:rPr>
                <w:rFonts w:asciiTheme="minorEastAsia" w:eastAsiaTheme="minorEastAsia" w:hAnsiTheme="minorEastAsia" w:cs="NSimSun" w:hint="eastAsia"/>
                <w:b/>
                <w:bCs/>
                <w:color w:val="000000" w:themeColor="text1"/>
              </w:rPr>
              <w:t>蘇州河畔</w:t>
            </w:r>
            <w:r w:rsidRPr="00F5092F">
              <w:rPr>
                <w:rFonts w:ascii="NSimSun" w:hAnsi="NSimSun" w:cs="NSimSun" w:hint="eastAsia"/>
                <w:b/>
                <w:color w:val="000000" w:themeColor="text1"/>
              </w:rPr>
              <w:t>】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蘇州河沿岸是上海最初形成發展的中心，催生了幾乎大半個古代上海，在此可以看到外灘美景無限延伸。</w:t>
            </w:r>
          </w:p>
        </w:tc>
      </w:tr>
      <w:tr w:rsidR="008B70F9" w:rsidRPr="00F5092F" w:rsidTr="00A867F9">
        <w:trPr>
          <w:jc w:val="center"/>
        </w:trPr>
        <w:tc>
          <w:tcPr>
            <w:tcW w:w="1806" w:type="dxa"/>
          </w:tcPr>
          <w:p w:rsidR="008B70F9" w:rsidRPr="00F5092F" w:rsidRDefault="008B70F9" w:rsidP="00EB7A61">
            <w:pPr>
              <w:spacing w:line="290" w:lineRule="exact"/>
              <w:ind w:left="601" w:hangingChars="250" w:hanging="601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F5092F">
              <w:rPr>
                <w:rFonts w:ascii="NSimSun" w:hAnsi="NSimSun" w:cs="NSimSun" w:hint="eastAsia"/>
                <w:b/>
                <w:bCs/>
              </w:rPr>
              <w:t>玉石博物</w:t>
            </w:r>
            <w:r w:rsidRPr="00F5092F">
              <w:rPr>
                <w:rFonts w:ascii="NSimSun" w:hAnsi="NSimSun" w:cs="NSimSun" w:hint="eastAsia"/>
                <w:b/>
              </w:rPr>
              <w:t>館</w:t>
            </w:r>
          </w:p>
        </w:tc>
        <w:tc>
          <w:tcPr>
            <w:tcW w:w="9022" w:type="dxa"/>
            <w:gridSpan w:val="3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color w:val="000000"/>
                <w:sz w:val="22"/>
                <w:szCs w:val="22"/>
              </w:rPr>
              <w:t>參觀各式各樣的玉石，送禮自用兩相宜。</w:t>
            </w:r>
          </w:p>
        </w:tc>
      </w:tr>
      <w:tr w:rsidR="008B70F9" w:rsidRPr="00F5092F" w:rsidTr="008669D6">
        <w:trPr>
          <w:jc w:val="center"/>
        </w:trPr>
        <w:tc>
          <w:tcPr>
            <w:tcW w:w="3609" w:type="dxa"/>
            <w:gridSpan w:val="2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早餐：酒店內</w:t>
            </w:r>
          </w:p>
        </w:tc>
        <w:tc>
          <w:tcPr>
            <w:tcW w:w="3609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中餐：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上海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風味</w:t>
            </w:r>
          </w:p>
        </w:tc>
        <w:tc>
          <w:tcPr>
            <w:tcW w:w="3610" w:type="dxa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晚餐：機上</w:t>
            </w:r>
          </w:p>
        </w:tc>
      </w:tr>
      <w:tr w:rsidR="008B70F9" w:rsidRPr="00F5092F" w:rsidTr="008669D6">
        <w:trPr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9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hint="eastAsia"/>
                <w:b/>
                <w:sz w:val="22"/>
                <w:szCs w:val="22"/>
              </w:rPr>
              <w:t>住宿：溫暖的家</w:t>
            </w:r>
          </w:p>
        </w:tc>
      </w:tr>
      <w:tr w:rsidR="008B70F9" w:rsidRPr="00F5092F" w:rsidTr="008669D6">
        <w:trPr>
          <w:trHeight w:val="1315"/>
          <w:jc w:val="center"/>
        </w:trPr>
        <w:tc>
          <w:tcPr>
            <w:tcW w:w="10828" w:type="dxa"/>
            <w:gridSpan w:val="4"/>
          </w:tcPr>
          <w:p w:rsidR="008B70F9" w:rsidRPr="00F5092F" w:rsidRDefault="008B70F9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 xml:space="preserve">購物站: 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絲綢、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茶葉、珍珠、玉器（不含景中站）</w:t>
            </w:r>
            <w:r w:rsidR="009B40F3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br/>
            </w:r>
            <w:r w:rsidR="009B40F3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※如因航空公司航班調度，導致起飛或降落時間變動，則本公司</w:t>
            </w:r>
            <w:proofErr w:type="gramStart"/>
            <w:r w:rsidR="009B40F3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保留更餐食</w:t>
            </w:r>
            <w:proofErr w:type="gramEnd"/>
            <w:r w:rsidR="009B40F3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之權利，敬請旅客見諒。</w:t>
            </w:r>
            <w:r w:rsidR="009B40F3">
              <w:rPr>
                <w:rFonts w:ascii="微軟正黑體" w:eastAsia="微軟正黑體" w:hAnsi="微軟正黑體" w:hint="eastAsia"/>
                <w:b/>
                <w:color w:val="0000FF"/>
              </w:rPr>
              <w:br/>
            </w:r>
            <w:r w:rsidR="009B40F3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※如貴賓為單1人報名時，若經旅行社協助配對卻無法</w:t>
            </w:r>
            <w:proofErr w:type="gramStart"/>
            <w:r w:rsidR="009B40F3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覓得合住的</w:t>
            </w:r>
            <w:proofErr w:type="gramEnd"/>
            <w:r w:rsidR="009B40F3">
              <w:rPr>
                <w:rFonts w:ascii="微軟正黑體" w:eastAsia="微軟正黑體" w:hAnsi="微軟正黑體" w:cs="新細明體" w:hint="eastAsia"/>
                <w:b/>
                <w:color w:val="0000FF"/>
                <w:sz w:val="22"/>
              </w:rPr>
              <w:t>同性旅客時，則需另補單人房差額，差額視住宿飯店之不同由旅行社另行報價，敬請了解並見諒，謝謝!</w:t>
            </w:r>
            <w:r w:rsidR="00F719D2"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  <w:br/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</w:rPr>
              <w:t>※此團費因有購物安排而得此優惠價錢，購物站購買每位貴賓需停留90分鐘購物時間，請各位貴賓配合參觀購物!如果貴賓不想有購物時間耽誤，建議您可選擇參加本公司無購物旅遊產品。</w:t>
            </w:r>
          </w:p>
          <w:p w:rsidR="008B70F9" w:rsidRPr="00F5092F" w:rsidRDefault="008B70F9" w:rsidP="00EB7A61">
            <w:pPr>
              <w:spacing w:line="270" w:lineRule="exact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備註：行程安排以當地旅行社為主；如有順序對調；保證景點不會縮減；敬請放心！！</w:t>
            </w:r>
          </w:p>
          <w:p w:rsidR="008B70F9" w:rsidRPr="00F5092F" w:rsidRDefault="008B70F9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一定要全程參加。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若脫隊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無法享有優惠專案，所以必需</w:t>
            </w:r>
            <w:proofErr w:type="gramStart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要補價差</w:t>
            </w:r>
            <w:proofErr w:type="gramEnd"/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，敬請見諒！</w:t>
            </w:r>
          </w:p>
          <w:p w:rsidR="008B70F9" w:rsidRPr="00F5092F" w:rsidRDefault="008B70F9" w:rsidP="00EB7A61">
            <w:pPr>
              <w:spacing w:line="270" w:lineRule="exact"/>
              <w:ind w:firstLineChars="300" w:firstLine="660"/>
              <w:rPr>
                <w:rFonts w:ascii="微軟正黑體" w:eastAsia="微軟正黑體" w:hAnsi="微軟正黑體"/>
                <w:b/>
                <w:color w:val="000000"/>
                <w:kern w:val="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kern w:val="0"/>
                <w:sz w:val="22"/>
                <w:szCs w:val="22"/>
              </w:rPr>
              <w:t>團費報價已包含60歲以上老人及小孩優惠票，若有產生恕不退還。</w:t>
            </w:r>
          </w:p>
          <w:p w:rsidR="008B70F9" w:rsidRPr="00F5092F" w:rsidRDefault="008B70F9" w:rsidP="00EB7A61">
            <w:pPr>
              <w:spacing w:line="270" w:lineRule="exact"/>
              <w:rPr>
                <w:rFonts w:ascii="微軟正黑體" w:eastAsia="微軟正黑體" w:hAnsi="微軟正黑體"/>
                <w:color w:val="000000"/>
                <w:sz w:val="22"/>
                <w:szCs w:val="22"/>
              </w:rPr>
            </w:pP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重點提示：</w:t>
            </w:r>
            <w:r w:rsidR="00F719D2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絲綢</w:t>
            </w:r>
            <w:r w:rsidRPr="00F5092F">
              <w:rPr>
                <w:rFonts w:ascii="微軟正黑體" w:eastAsia="微軟正黑體" w:hAnsi="微軟正黑體" w:hint="eastAsia"/>
                <w:b/>
                <w:color w:val="000000"/>
                <w:sz w:val="22"/>
                <w:szCs w:val="22"/>
              </w:rPr>
              <w:t>文化館內有展示仿絲綢及絲綢等產品，如欲選購，請確認商品等級再行購買以免發生誤會糾紛。</w:t>
            </w:r>
          </w:p>
        </w:tc>
      </w:tr>
    </w:tbl>
    <w:p w:rsidR="005113EE" w:rsidRDefault="005113EE" w:rsidP="00202281">
      <w:pPr>
        <w:snapToGrid w:val="0"/>
        <w:spacing w:line="0" w:lineRule="atLeast"/>
        <w:rPr>
          <w:rFonts w:ascii="SimSun" w:hAnsi="SimSun"/>
          <w:b/>
          <w:szCs w:val="21"/>
        </w:rPr>
      </w:pPr>
    </w:p>
    <w:sectPr w:rsidR="005113EE" w:rsidSect="00646B3A">
      <w:pgSz w:w="11906" w:h="16838"/>
      <w:pgMar w:top="284" w:right="567" w:bottom="142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94" w:rsidRDefault="00CE4294" w:rsidP="005113EE">
      <w:r>
        <w:separator/>
      </w:r>
    </w:p>
  </w:endnote>
  <w:endnote w:type="continuationSeparator" w:id="0">
    <w:p w:rsidR="00CE4294" w:rsidRDefault="00CE4294" w:rsidP="0051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超明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華康中圓體">
    <w:altName w:val="Arial Unicode MS"/>
    <w:charset w:val="88"/>
    <w:family w:val="modern"/>
    <w:pitch w:val="default"/>
    <w:sig w:usb0="00000000" w:usb1="0000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94" w:rsidRDefault="00CE4294" w:rsidP="005113EE">
      <w:r>
        <w:separator/>
      </w:r>
    </w:p>
  </w:footnote>
  <w:footnote w:type="continuationSeparator" w:id="0">
    <w:p w:rsidR="00CE4294" w:rsidRDefault="00CE4294" w:rsidP="00511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D3D"/>
    <w:multiLevelType w:val="hybridMultilevel"/>
    <w:tmpl w:val="379810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1322FF"/>
    <w:multiLevelType w:val="multilevel"/>
    <w:tmpl w:val="2F1322FF"/>
    <w:lvl w:ilvl="0">
      <w:start w:val="1"/>
      <w:numFmt w:val="taiwaneseCountingThousand"/>
      <w:lvlText w:val="第%1天"/>
      <w:lvlJc w:val="left"/>
      <w:pPr>
        <w:ind w:left="765" w:hanging="7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FA65EF1"/>
    <w:multiLevelType w:val="hybridMultilevel"/>
    <w:tmpl w:val="1BD897A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E6E31C5"/>
    <w:multiLevelType w:val="hybridMultilevel"/>
    <w:tmpl w:val="BC966110"/>
    <w:lvl w:ilvl="0" w:tplc="051ECC56">
      <w:start w:val="3"/>
      <w:numFmt w:val="taiwaneseCountingThousand"/>
      <w:lvlText w:val="第%1天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1F7A96"/>
    <w:multiLevelType w:val="hybridMultilevel"/>
    <w:tmpl w:val="EA0A1448"/>
    <w:lvl w:ilvl="0" w:tplc="6696EF40">
      <w:start w:val="1"/>
      <w:numFmt w:val="taiwaneseCountingThousand"/>
      <w:lvlText w:val="第%1天"/>
      <w:lvlJc w:val="left"/>
      <w:pPr>
        <w:ind w:left="945" w:hanging="9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883A4E"/>
    <w:multiLevelType w:val="hybridMultilevel"/>
    <w:tmpl w:val="38F2F7BC"/>
    <w:lvl w:ilvl="0" w:tplc="7FF66980">
      <w:start w:val="1"/>
      <w:numFmt w:val="taiwaneseCountingThousand"/>
      <w:lvlText w:val="第%1天"/>
      <w:lvlJc w:val="left"/>
      <w:pPr>
        <w:ind w:left="885" w:hanging="885"/>
      </w:pPr>
      <w:rPr>
        <w:rFonts w:ascii="華康超明體" w:eastAsia="新細明體" w:hint="default"/>
        <w:color w:val="000000" w:themeColor="text1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EE"/>
    <w:rsid w:val="000007C7"/>
    <w:rsid w:val="00000FC9"/>
    <w:rsid w:val="000014F4"/>
    <w:rsid w:val="000211C5"/>
    <w:rsid w:val="0003494A"/>
    <w:rsid w:val="00036A5A"/>
    <w:rsid w:val="00046449"/>
    <w:rsid w:val="00060CC9"/>
    <w:rsid w:val="00061C5F"/>
    <w:rsid w:val="000627D8"/>
    <w:rsid w:val="00063A04"/>
    <w:rsid w:val="0006415A"/>
    <w:rsid w:val="0007239C"/>
    <w:rsid w:val="00073B40"/>
    <w:rsid w:val="0007587A"/>
    <w:rsid w:val="000813B9"/>
    <w:rsid w:val="000A326E"/>
    <w:rsid w:val="000B2C5E"/>
    <w:rsid w:val="000B628B"/>
    <w:rsid w:val="000C1699"/>
    <w:rsid w:val="000C30ED"/>
    <w:rsid w:val="000C7258"/>
    <w:rsid w:val="000D54FE"/>
    <w:rsid w:val="000D5B78"/>
    <w:rsid w:val="000E2601"/>
    <w:rsid w:val="000E583D"/>
    <w:rsid w:val="000E756E"/>
    <w:rsid w:val="000F012C"/>
    <w:rsid w:val="000F017D"/>
    <w:rsid w:val="000F47F1"/>
    <w:rsid w:val="00100E60"/>
    <w:rsid w:val="00102E99"/>
    <w:rsid w:val="001030D9"/>
    <w:rsid w:val="00103B7A"/>
    <w:rsid w:val="00112B67"/>
    <w:rsid w:val="001130E6"/>
    <w:rsid w:val="00127E18"/>
    <w:rsid w:val="00133E2F"/>
    <w:rsid w:val="001350C8"/>
    <w:rsid w:val="00137D26"/>
    <w:rsid w:val="00145099"/>
    <w:rsid w:val="001459E4"/>
    <w:rsid w:val="00146CB5"/>
    <w:rsid w:val="00147919"/>
    <w:rsid w:val="00147BA2"/>
    <w:rsid w:val="00161580"/>
    <w:rsid w:val="0016252E"/>
    <w:rsid w:val="00176757"/>
    <w:rsid w:val="00176B4C"/>
    <w:rsid w:val="00177F1F"/>
    <w:rsid w:val="00194CD6"/>
    <w:rsid w:val="001A244C"/>
    <w:rsid w:val="001A3AB2"/>
    <w:rsid w:val="001B00C3"/>
    <w:rsid w:val="001C0948"/>
    <w:rsid w:val="001C654C"/>
    <w:rsid w:val="001D0AF7"/>
    <w:rsid w:val="001D7E8C"/>
    <w:rsid w:val="001E360B"/>
    <w:rsid w:val="001E4A63"/>
    <w:rsid w:val="001E7CFF"/>
    <w:rsid w:val="001F01DC"/>
    <w:rsid w:val="001F63B9"/>
    <w:rsid w:val="001F7397"/>
    <w:rsid w:val="00202281"/>
    <w:rsid w:val="0020456F"/>
    <w:rsid w:val="0020674B"/>
    <w:rsid w:val="00206914"/>
    <w:rsid w:val="00207F65"/>
    <w:rsid w:val="0021016A"/>
    <w:rsid w:val="0021051C"/>
    <w:rsid w:val="00213256"/>
    <w:rsid w:val="00220819"/>
    <w:rsid w:val="00233C3B"/>
    <w:rsid w:val="002407DC"/>
    <w:rsid w:val="0024099D"/>
    <w:rsid w:val="00240DAA"/>
    <w:rsid w:val="002436F5"/>
    <w:rsid w:val="00255421"/>
    <w:rsid w:val="00256767"/>
    <w:rsid w:val="00272599"/>
    <w:rsid w:val="00277492"/>
    <w:rsid w:val="00277E96"/>
    <w:rsid w:val="00283C3C"/>
    <w:rsid w:val="00290152"/>
    <w:rsid w:val="0029078B"/>
    <w:rsid w:val="00290C02"/>
    <w:rsid w:val="00291359"/>
    <w:rsid w:val="00291761"/>
    <w:rsid w:val="00291B04"/>
    <w:rsid w:val="002923F4"/>
    <w:rsid w:val="002944B0"/>
    <w:rsid w:val="00294AB4"/>
    <w:rsid w:val="002A0233"/>
    <w:rsid w:val="002A736E"/>
    <w:rsid w:val="002B23F7"/>
    <w:rsid w:val="002B51D8"/>
    <w:rsid w:val="002B6292"/>
    <w:rsid w:val="002C087B"/>
    <w:rsid w:val="002D1AD5"/>
    <w:rsid w:val="002D4CCA"/>
    <w:rsid w:val="002D4CF0"/>
    <w:rsid w:val="002D5349"/>
    <w:rsid w:val="002D5BA7"/>
    <w:rsid w:val="002D682D"/>
    <w:rsid w:val="002E1203"/>
    <w:rsid w:val="002E541C"/>
    <w:rsid w:val="002E5864"/>
    <w:rsid w:val="002E5DEC"/>
    <w:rsid w:val="002F5AA7"/>
    <w:rsid w:val="00302DAA"/>
    <w:rsid w:val="00305C74"/>
    <w:rsid w:val="00310073"/>
    <w:rsid w:val="0032132F"/>
    <w:rsid w:val="003213AA"/>
    <w:rsid w:val="003249B2"/>
    <w:rsid w:val="00331654"/>
    <w:rsid w:val="00336536"/>
    <w:rsid w:val="003365F4"/>
    <w:rsid w:val="00340C1A"/>
    <w:rsid w:val="00342610"/>
    <w:rsid w:val="00343043"/>
    <w:rsid w:val="00343BA9"/>
    <w:rsid w:val="00345DD0"/>
    <w:rsid w:val="003474F6"/>
    <w:rsid w:val="00347A10"/>
    <w:rsid w:val="003501E3"/>
    <w:rsid w:val="00351BE2"/>
    <w:rsid w:val="0035473C"/>
    <w:rsid w:val="00354AD0"/>
    <w:rsid w:val="00355CA5"/>
    <w:rsid w:val="00361D88"/>
    <w:rsid w:val="003629AD"/>
    <w:rsid w:val="00370F29"/>
    <w:rsid w:val="003714D3"/>
    <w:rsid w:val="0037295E"/>
    <w:rsid w:val="00381BE5"/>
    <w:rsid w:val="00384736"/>
    <w:rsid w:val="00386B94"/>
    <w:rsid w:val="00386BD5"/>
    <w:rsid w:val="003A0F1F"/>
    <w:rsid w:val="003A549F"/>
    <w:rsid w:val="003B0122"/>
    <w:rsid w:val="003B4EC5"/>
    <w:rsid w:val="003B50EE"/>
    <w:rsid w:val="003C3328"/>
    <w:rsid w:val="003C5597"/>
    <w:rsid w:val="003C689A"/>
    <w:rsid w:val="003D5E00"/>
    <w:rsid w:val="003F2D64"/>
    <w:rsid w:val="00403902"/>
    <w:rsid w:val="00404009"/>
    <w:rsid w:val="00404626"/>
    <w:rsid w:val="004049EE"/>
    <w:rsid w:val="00414339"/>
    <w:rsid w:val="00415268"/>
    <w:rsid w:val="0042139F"/>
    <w:rsid w:val="00422E1E"/>
    <w:rsid w:val="00424995"/>
    <w:rsid w:val="00427A08"/>
    <w:rsid w:val="004328BD"/>
    <w:rsid w:val="00433D06"/>
    <w:rsid w:val="00434E53"/>
    <w:rsid w:val="00435C95"/>
    <w:rsid w:val="004378AA"/>
    <w:rsid w:val="004404E2"/>
    <w:rsid w:val="00440FF2"/>
    <w:rsid w:val="00443471"/>
    <w:rsid w:val="00445B50"/>
    <w:rsid w:val="004516A6"/>
    <w:rsid w:val="00451D7D"/>
    <w:rsid w:val="00453705"/>
    <w:rsid w:val="00481AFA"/>
    <w:rsid w:val="00483118"/>
    <w:rsid w:val="00483E3F"/>
    <w:rsid w:val="004A3DA0"/>
    <w:rsid w:val="004A7E9F"/>
    <w:rsid w:val="004B20A1"/>
    <w:rsid w:val="004B530B"/>
    <w:rsid w:val="004C3B4F"/>
    <w:rsid w:val="004C4D10"/>
    <w:rsid w:val="004C643C"/>
    <w:rsid w:val="004D54D1"/>
    <w:rsid w:val="004D5E84"/>
    <w:rsid w:val="004D7713"/>
    <w:rsid w:val="004E20C8"/>
    <w:rsid w:val="004E548B"/>
    <w:rsid w:val="004F2145"/>
    <w:rsid w:val="004F30C8"/>
    <w:rsid w:val="004F4A47"/>
    <w:rsid w:val="004F5108"/>
    <w:rsid w:val="004F5355"/>
    <w:rsid w:val="004F6477"/>
    <w:rsid w:val="00501D81"/>
    <w:rsid w:val="005042F3"/>
    <w:rsid w:val="005055BD"/>
    <w:rsid w:val="00505BF9"/>
    <w:rsid w:val="005113EE"/>
    <w:rsid w:val="00512B0D"/>
    <w:rsid w:val="0051393C"/>
    <w:rsid w:val="0051739F"/>
    <w:rsid w:val="00521569"/>
    <w:rsid w:val="0052471B"/>
    <w:rsid w:val="00524C3B"/>
    <w:rsid w:val="00527CC7"/>
    <w:rsid w:val="005316F9"/>
    <w:rsid w:val="00531AFF"/>
    <w:rsid w:val="005347BB"/>
    <w:rsid w:val="005411AC"/>
    <w:rsid w:val="00541DD4"/>
    <w:rsid w:val="005431AC"/>
    <w:rsid w:val="005445D8"/>
    <w:rsid w:val="005527D2"/>
    <w:rsid w:val="0055462E"/>
    <w:rsid w:val="005547E7"/>
    <w:rsid w:val="0055607E"/>
    <w:rsid w:val="00556240"/>
    <w:rsid w:val="0055735F"/>
    <w:rsid w:val="005620BA"/>
    <w:rsid w:val="00562BD2"/>
    <w:rsid w:val="005630B6"/>
    <w:rsid w:val="00566D5C"/>
    <w:rsid w:val="00567FC6"/>
    <w:rsid w:val="00572FF0"/>
    <w:rsid w:val="005737CC"/>
    <w:rsid w:val="0057676D"/>
    <w:rsid w:val="00577454"/>
    <w:rsid w:val="005805DF"/>
    <w:rsid w:val="00584E30"/>
    <w:rsid w:val="00585381"/>
    <w:rsid w:val="00590B24"/>
    <w:rsid w:val="00590F86"/>
    <w:rsid w:val="00592CB6"/>
    <w:rsid w:val="005A000C"/>
    <w:rsid w:val="005A0E34"/>
    <w:rsid w:val="005A3233"/>
    <w:rsid w:val="005A6FDF"/>
    <w:rsid w:val="005A7B7C"/>
    <w:rsid w:val="005B0E51"/>
    <w:rsid w:val="005B18EE"/>
    <w:rsid w:val="005B5E53"/>
    <w:rsid w:val="005D1C04"/>
    <w:rsid w:val="005D4BE1"/>
    <w:rsid w:val="005D4E12"/>
    <w:rsid w:val="005E76BD"/>
    <w:rsid w:val="005F4BBB"/>
    <w:rsid w:val="005F6F58"/>
    <w:rsid w:val="005F7B0D"/>
    <w:rsid w:val="00601A21"/>
    <w:rsid w:val="00603C7F"/>
    <w:rsid w:val="00606BAA"/>
    <w:rsid w:val="00610B67"/>
    <w:rsid w:val="00612647"/>
    <w:rsid w:val="00620D1E"/>
    <w:rsid w:val="00626254"/>
    <w:rsid w:val="00630AF1"/>
    <w:rsid w:val="00632A12"/>
    <w:rsid w:val="00633DC3"/>
    <w:rsid w:val="00643998"/>
    <w:rsid w:val="00646B3A"/>
    <w:rsid w:val="00646B9B"/>
    <w:rsid w:val="0065029A"/>
    <w:rsid w:val="0065106B"/>
    <w:rsid w:val="00664515"/>
    <w:rsid w:val="0067254A"/>
    <w:rsid w:val="0067403C"/>
    <w:rsid w:val="0067504D"/>
    <w:rsid w:val="00676BB3"/>
    <w:rsid w:val="00681F52"/>
    <w:rsid w:val="00683B5F"/>
    <w:rsid w:val="006856F0"/>
    <w:rsid w:val="006911CC"/>
    <w:rsid w:val="006937D4"/>
    <w:rsid w:val="006A1245"/>
    <w:rsid w:val="006A2570"/>
    <w:rsid w:val="006A675B"/>
    <w:rsid w:val="006B268D"/>
    <w:rsid w:val="006B4D4D"/>
    <w:rsid w:val="006C5655"/>
    <w:rsid w:val="006C6C91"/>
    <w:rsid w:val="006C6DA4"/>
    <w:rsid w:val="006D7CFE"/>
    <w:rsid w:val="006E2E35"/>
    <w:rsid w:val="006E3229"/>
    <w:rsid w:val="006E43AE"/>
    <w:rsid w:val="006F3A91"/>
    <w:rsid w:val="006F5EE0"/>
    <w:rsid w:val="006F703F"/>
    <w:rsid w:val="006F7990"/>
    <w:rsid w:val="0070681D"/>
    <w:rsid w:val="007106F7"/>
    <w:rsid w:val="0071073B"/>
    <w:rsid w:val="0071185D"/>
    <w:rsid w:val="00724823"/>
    <w:rsid w:val="00724D7A"/>
    <w:rsid w:val="00725EBD"/>
    <w:rsid w:val="00730A2E"/>
    <w:rsid w:val="007348C7"/>
    <w:rsid w:val="007413C3"/>
    <w:rsid w:val="00745411"/>
    <w:rsid w:val="007509F3"/>
    <w:rsid w:val="007530AE"/>
    <w:rsid w:val="0075714C"/>
    <w:rsid w:val="00760FF5"/>
    <w:rsid w:val="00773107"/>
    <w:rsid w:val="007805A6"/>
    <w:rsid w:val="00781999"/>
    <w:rsid w:val="007820EB"/>
    <w:rsid w:val="00783AEC"/>
    <w:rsid w:val="007876D8"/>
    <w:rsid w:val="007934DC"/>
    <w:rsid w:val="00795440"/>
    <w:rsid w:val="0079575A"/>
    <w:rsid w:val="007A2AC6"/>
    <w:rsid w:val="007A71B6"/>
    <w:rsid w:val="007A79DF"/>
    <w:rsid w:val="007B2731"/>
    <w:rsid w:val="007B549D"/>
    <w:rsid w:val="007B58C0"/>
    <w:rsid w:val="007C10E6"/>
    <w:rsid w:val="007C4973"/>
    <w:rsid w:val="007D0E8E"/>
    <w:rsid w:val="007D13E1"/>
    <w:rsid w:val="007D15A9"/>
    <w:rsid w:val="007D56F3"/>
    <w:rsid w:val="007E379F"/>
    <w:rsid w:val="007E3DBA"/>
    <w:rsid w:val="007E492F"/>
    <w:rsid w:val="007E6D17"/>
    <w:rsid w:val="007F15B6"/>
    <w:rsid w:val="007F2B82"/>
    <w:rsid w:val="007F6E24"/>
    <w:rsid w:val="00800E67"/>
    <w:rsid w:val="00805C9A"/>
    <w:rsid w:val="00811CBB"/>
    <w:rsid w:val="0081627C"/>
    <w:rsid w:val="00817EAC"/>
    <w:rsid w:val="00821862"/>
    <w:rsid w:val="00826C8E"/>
    <w:rsid w:val="00836A48"/>
    <w:rsid w:val="00837E53"/>
    <w:rsid w:val="00840B5D"/>
    <w:rsid w:val="008444B7"/>
    <w:rsid w:val="0084497D"/>
    <w:rsid w:val="00847026"/>
    <w:rsid w:val="00850B15"/>
    <w:rsid w:val="00850E36"/>
    <w:rsid w:val="00852A84"/>
    <w:rsid w:val="008532F6"/>
    <w:rsid w:val="00853975"/>
    <w:rsid w:val="00856119"/>
    <w:rsid w:val="00860DCF"/>
    <w:rsid w:val="00863ACD"/>
    <w:rsid w:val="00866244"/>
    <w:rsid w:val="00866935"/>
    <w:rsid w:val="008669D6"/>
    <w:rsid w:val="008705CF"/>
    <w:rsid w:val="0087121B"/>
    <w:rsid w:val="008808B0"/>
    <w:rsid w:val="008838B2"/>
    <w:rsid w:val="0088415E"/>
    <w:rsid w:val="00894311"/>
    <w:rsid w:val="008968F9"/>
    <w:rsid w:val="008A0CF7"/>
    <w:rsid w:val="008A397A"/>
    <w:rsid w:val="008A66FA"/>
    <w:rsid w:val="008B639C"/>
    <w:rsid w:val="008B70F9"/>
    <w:rsid w:val="008C1CBB"/>
    <w:rsid w:val="008D00C1"/>
    <w:rsid w:val="008D2BB5"/>
    <w:rsid w:val="008D38A7"/>
    <w:rsid w:val="008D4C47"/>
    <w:rsid w:val="008D7BE3"/>
    <w:rsid w:val="008E080A"/>
    <w:rsid w:val="008E1235"/>
    <w:rsid w:val="008E1F2A"/>
    <w:rsid w:val="008E4B2E"/>
    <w:rsid w:val="008E54EC"/>
    <w:rsid w:val="008E63B1"/>
    <w:rsid w:val="008E7FB3"/>
    <w:rsid w:val="008F04FC"/>
    <w:rsid w:val="008F2EDE"/>
    <w:rsid w:val="008F556A"/>
    <w:rsid w:val="008F7205"/>
    <w:rsid w:val="0091306F"/>
    <w:rsid w:val="009171A6"/>
    <w:rsid w:val="009240EC"/>
    <w:rsid w:val="00925026"/>
    <w:rsid w:val="00926643"/>
    <w:rsid w:val="00926CD9"/>
    <w:rsid w:val="00931B4C"/>
    <w:rsid w:val="00932A50"/>
    <w:rsid w:val="009414CF"/>
    <w:rsid w:val="00947017"/>
    <w:rsid w:val="00952992"/>
    <w:rsid w:val="00954400"/>
    <w:rsid w:val="00954475"/>
    <w:rsid w:val="00955BBA"/>
    <w:rsid w:val="009574A2"/>
    <w:rsid w:val="0096249A"/>
    <w:rsid w:val="00964F97"/>
    <w:rsid w:val="00966AD5"/>
    <w:rsid w:val="00966D0A"/>
    <w:rsid w:val="00967187"/>
    <w:rsid w:val="00972722"/>
    <w:rsid w:val="00974035"/>
    <w:rsid w:val="0097442B"/>
    <w:rsid w:val="00977D0A"/>
    <w:rsid w:val="0098540D"/>
    <w:rsid w:val="009861A9"/>
    <w:rsid w:val="00986EFA"/>
    <w:rsid w:val="00991E84"/>
    <w:rsid w:val="009956CB"/>
    <w:rsid w:val="00995E10"/>
    <w:rsid w:val="009A110F"/>
    <w:rsid w:val="009A576A"/>
    <w:rsid w:val="009A7E1F"/>
    <w:rsid w:val="009B0ABC"/>
    <w:rsid w:val="009B40F3"/>
    <w:rsid w:val="009C0D4D"/>
    <w:rsid w:val="009C147A"/>
    <w:rsid w:val="009C3353"/>
    <w:rsid w:val="009D2C7E"/>
    <w:rsid w:val="009D45BA"/>
    <w:rsid w:val="009E386D"/>
    <w:rsid w:val="009E4FE4"/>
    <w:rsid w:val="009F1C3E"/>
    <w:rsid w:val="009F5177"/>
    <w:rsid w:val="009F7275"/>
    <w:rsid w:val="00A00F7B"/>
    <w:rsid w:val="00A03DB8"/>
    <w:rsid w:val="00A150C7"/>
    <w:rsid w:val="00A26BFA"/>
    <w:rsid w:val="00A27B78"/>
    <w:rsid w:val="00A36470"/>
    <w:rsid w:val="00A40661"/>
    <w:rsid w:val="00A44CF7"/>
    <w:rsid w:val="00A52F76"/>
    <w:rsid w:val="00A54F73"/>
    <w:rsid w:val="00A609DB"/>
    <w:rsid w:val="00A6108B"/>
    <w:rsid w:val="00A610B9"/>
    <w:rsid w:val="00A71BF0"/>
    <w:rsid w:val="00A723BB"/>
    <w:rsid w:val="00A7376A"/>
    <w:rsid w:val="00A7403A"/>
    <w:rsid w:val="00A7506E"/>
    <w:rsid w:val="00A76C33"/>
    <w:rsid w:val="00A774F9"/>
    <w:rsid w:val="00A8414D"/>
    <w:rsid w:val="00A84A2C"/>
    <w:rsid w:val="00A856DA"/>
    <w:rsid w:val="00A85836"/>
    <w:rsid w:val="00A867F9"/>
    <w:rsid w:val="00A964B3"/>
    <w:rsid w:val="00AA4972"/>
    <w:rsid w:val="00AB197B"/>
    <w:rsid w:val="00AB5915"/>
    <w:rsid w:val="00AD148A"/>
    <w:rsid w:val="00AD48C0"/>
    <w:rsid w:val="00AD51A8"/>
    <w:rsid w:val="00AD7418"/>
    <w:rsid w:val="00AE15FF"/>
    <w:rsid w:val="00AE1F99"/>
    <w:rsid w:val="00AE30C3"/>
    <w:rsid w:val="00AE6860"/>
    <w:rsid w:val="00AF0300"/>
    <w:rsid w:val="00AF1BBD"/>
    <w:rsid w:val="00AF54EC"/>
    <w:rsid w:val="00AF6CB2"/>
    <w:rsid w:val="00AF7695"/>
    <w:rsid w:val="00AF782D"/>
    <w:rsid w:val="00AF78B4"/>
    <w:rsid w:val="00B02358"/>
    <w:rsid w:val="00B02AC5"/>
    <w:rsid w:val="00B07620"/>
    <w:rsid w:val="00B1029F"/>
    <w:rsid w:val="00B15509"/>
    <w:rsid w:val="00B159AA"/>
    <w:rsid w:val="00B16ECC"/>
    <w:rsid w:val="00B20EE3"/>
    <w:rsid w:val="00B2711C"/>
    <w:rsid w:val="00B3308C"/>
    <w:rsid w:val="00B34948"/>
    <w:rsid w:val="00B3546B"/>
    <w:rsid w:val="00B36474"/>
    <w:rsid w:val="00B412BF"/>
    <w:rsid w:val="00B41C41"/>
    <w:rsid w:val="00B45D51"/>
    <w:rsid w:val="00B53F09"/>
    <w:rsid w:val="00B65C90"/>
    <w:rsid w:val="00B71F12"/>
    <w:rsid w:val="00B75DE1"/>
    <w:rsid w:val="00B80C67"/>
    <w:rsid w:val="00B93B45"/>
    <w:rsid w:val="00B95780"/>
    <w:rsid w:val="00B96361"/>
    <w:rsid w:val="00B96A7D"/>
    <w:rsid w:val="00BA2EEA"/>
    <w:rsid w:val="00BA6627"/>
    <w:rsid w:val="00BB4745"/>
    <w:rsid w:val="00BC0C46"/>
    <w:rsid w:val="00BC4173"/>
    <w:rsid w:val="00BC54D0"/>
    <w:rsid w:val="00BC5E82"/>
    <w:rsid w:val="00BD00CC"/>
    <w:rsid w:val="00BD6352"/>
    <w:rsid w:val="00BD656E"/>
    <w:rsid w:val="00BF703B"/>
    <w:rsid w:val="00BF709B"/>
    <w:rsid w:val="00C02204"/>
    <w:rsid w:val="00C043D8"/>
    <w:rsid w:val="00C04878"/>
    <w:rsid w:val="00C059F9"/>
    <w:rsid w:val="00C1040F"/>
    <w:rsid w:val="00C11E6F"/>
    <w:rsid w:val="00C13297"/>
    <w:rsid w:val="00C16D8B"/>
    <w:rsid w:val="00C3547A"/>
    <w:rsid w:val="00C45552"/>
    <w:rsid w:val="00C45652"/>
    <w:rsid w:val="00C535DE"/>
    <w:rsid w:val="00C564DF"/>
    <w:rsid w:val="00C65283"/>
    <w:rsid w:val="00C709CC"/>
    <w:rsid w:val="00C73F57"/>
    <w:rsid w:val="00C7512D"/>
    <w:rsid w:val="00C756D9"/>
    <w:rsid w:val="00C76B05"/>
    <w:rsid w:val="00C77C0F"/>
    <w:rsid w:val="00C81700"/>
    <w:rsid w:val="00C8688A"/>
    <w:rsid w:val="00C919C0"/>
    <w:rsid w:val="00C957BE"/>
    <w:rsid w:val="00C97931"/>
    <w:rsid w:val="00CA16C0"/>
    <w:rsid w:val="00CB332A"/>
    <w:rsid w:val="00CB353F"/>
    <w:rsid w:val="00CB3E10"/>
    <w:rsid w:val="00CB46A3"/>
    <w:rsid w:val="00CB57DB"/>
    <w:rsid w:val="00CC3F7D"/>
    <w:rsid w:val="00CD3F66"/>
    <w:rsid w:val="00CD5CBA"/>
    <w:rsid w:val="00CE4294"/>
    <w:rsid w:val="00CF049F"/>
    <w:rsid w:val="00CF3B55"/>
    <w:rsid w:val="00CF735C"/>
    <w:rsid w:val="00D029DD"/>
    <w:rsid w:val="00D04778"/>
    <w:rsid w:val="00D07573"/>
    <w:rsid w:val="00D10140"/>
    <w:rsid w:val="00D13374"/>
    <w:rsid w:val="00D13FB2"/>
    <w:rsid w:val="00D17306"/>
    <w:rsid w:val="00D229AA"/>
    <w:rsid w:val="00D23110"/>
    <w:rsid w:val="00D246B5"/>
    <w:rsid w:val="00D25C33"/>
    <w:rsid w:val="00D27F1E"/>
    <w:rsid w:val="00D35D34"/>
    <w:rsid w:val="00D37FAB"/>
    <w:rsid w:val="00D40A8C"/>
    <w:rsid w:val="00D40E7E"/>
    <w:rsid w:val="00D42971"/>
    <w:rsid w:val="00D46AF2"/>
    <w:rsid w:val="00D53321"/>
    <w:rsid w:val="00D549FE"/>
    <w:rsid w:val="00D552E0"/>
    <w:rsid w:val="00D56B12"/>
    <w:rsid w:val="00D60EB0"/>
    <w:rsid w:val="00D628C2"/>
    <w:rsid w:val="00D648A2"/>
    <w:rsid w:val="00D6569B"/>
    <w:rsid w:val="00D72143"/>
    <w:rsid w:val="00D75FAF"/>
    <w:rsid w:val="00D76A9F"/>
    <w:rsid w:val="00D770DB"/>
    <w:rsid w:val="00D814F5"/>
    <w:rsid w:val="00D91857"/>
    <w:rsid w:val="00DA3C5C"/>
    <w:rsid w:val="00DA4C1D"/>
    <w:rsid w:val="00DA6745"/>
    <w:rsid w:val="00DA7AF4"/>
    <w:rsid w:val="00DB0F7E"/>
    <w:rsid w:val="00DB37B6"/>
    <w:rsid w:val="00DB37FD"/>
    <w:rsid w:val="00DB7422"/>
    <w:rsid w:val="00DC221E"/>
    <w:rsid w:val="00DC5571"/>
    <w:rsid w:val="00DC750B"/>
    <w:rsid w:val="00DD58F4"/>
    <w:rsid w:val="00DE07AD"/>
    <w:rsid w:val="00DE1AE5"/>
    <w:rsid w:val="00DE266C"/>
    <w:rsid w:val="00DE31F3"/>
    <w:rsid w:val="00DE4B86"/>
    <w:rsid w:val="00DE654B"/>
    <w:rsid w:val="00DE7115"/>
    <w:rsid w:val="00DF08E7"/>
    <w:rsid w:val="00DF37CA"/>
    <w:rsid w:val="00DF52D8"/>
    <w:rsid w:val="00DF7FD0"/>
    <w:rsid w:val="00E02488"/>
    <w:rsid w:val="00E02EBD"/>
    <w:rsid w:val="00E06532"/>
    <w:rsid w:val="00E16981"/>
    <w:rsid w:val="00E203A7"/>
    <w:rsid w:val="00E23CBE"/>
    <w:rsid w:val="00E256B1"/>
    <w:rsid w:val="00E303E8"/>
    <w:rsid w:val="00E30691"/>
    <w:rsid w:val="00E31377"/>
    <w:rsid w:val="00E322CC"/>
    <w:rsid w:val="00E405E6"/>
    <w:rsid w:val="00E41E25"/>
    <w:rsid w:val="00E42312"/>
    <w:rsid w:val="00E43636"/>
    <w:rsid w:val="00E50093"/>
    <w:rsid w:val="00E5071C"/>
    <w:rsid w:val="00E50983"/>
    <w:rsid w:val="00E51B34"/>
    <w:rsid w:val="00E53F1A"/>
    <w:rsid w:val="00E561E2"/>
    <w:rsid w:val="00E56BAA"/>
    <w:rsid w:val="00E62A6E"/>
    <w:rsid w:val="00E67C12"/>
    <w:rsid w:val="00E714EF"/>
    <w:rsid w:val="00E81EF2"/>
    <w:rsid w:val="00E84182"/>
    <w:rsid w:val="00E85E4A"/>
    <w:rsid w:val="00E86D8E"/>
    <w:rsid w:val="00E913A5"/>
    <w:rsid w:val="00E96F27"/>
    <w:rsid w:val="00EA0163"/>
    <w:rsid w:val="00EA0328"/>
    <w:rsid w:val="00EA0357"/>
    <w:rsid w:val="00EA3CD3"/>
    <w:rsid w:val="00EA4197"/>
    <w:rsid w:val="00EB00D4"/>
    <w:rsid w:val="00EB7A61"/>
    <w:rsid w:val="00EC2E40"/>
    <w:rsid w:val="00EC2F9C"/>
    <w:rsid w:val="00EC4A26"/>
    <w:rsid w:val="00EC586B"/>
    <w:rsid w:val="00ED28F9"/>
    <w:rsid w:val="00ED4BA8"/>
    <w:rsid w:val="00ED4C2C"/>
    <w:rsid w:val="00ED71BC"/>
    <w:rsid w:val="00EE4DA1"/>
    <w:rsid w:val="00EF0B65"/>
    <w:rsid w:val="00EF0E98"/>
    <w:rsid w:val="00EF5779"/>
    <w:rsid w:val="00F07071"/>
    <w:rsid w:val="00F11DA3"/>
    <w:rsid w:val="00F12E3F"/>
    <w:rsid w:val="00F13BC1"/>
    <w:rsid w:val="00F15410"/>
    <w:rsid w:val="00F26514"/>
    <w:rsid w:val="00F268A4"/>
    <w:rsid w:val="00F26963"/>
    <w:rsid w:val="00F34DAC"/>
    <w:rsid w:val="00F3688E"/>
    <w:rsid w:val="00F41014"/>
    <w:rsid w:val="00F41183"/>
    <w:rsid w:val="00F46ED8"/>
    <w:rsid w:val="00F474B6"/>
    <w:rsid w:val="00F5092F"/>
    <w:rsid w:val="00F51C99"/>
    <w:rsid w:val="00F55B06"/>
    <w:rsid w:val="00F60F07"/>
    <w:rsid w:val="00F61148"/>
    <w:rsid w:val="00F6594A"/>
    <w:rsid w:val="00F719D2"/>
    <w:rsid w:val="00F7219D"/>
    <w:rsid w:val="00F8325E"/>
    <w:rsid w:val="00F85493"/>
    <w:rsid w:val="00F93C37"/>
    <w:rsid w:val="00F9436A"/>
    <w:rsid w:val="00F96E60"/>
    <w:rsid w:val="00FA22CC"/>
    <w:rsid w:val="00FB2A1C"/>
    <w:rsid w:val="00FB2B2F"/>
    <w:rsid w:val="00FB47D0"/>
    <w:rsid w:val="00FB704B"/>
    <w:rsid w:val="00FC377C"/>
    <w:rsid w:val="00FC4201"/>
    <w:rsid w:val="00FC7C31"/>
    <w:rsid w:val="00FD21A0"/>
    <w:rsid w:val="00FD3CC6"/>
    <w:rsid w:val="00FD4CDD"/>
    <w:rsid w:val="00FD75D2"/>
    <w:rsid w:val="00FE175E"/>
    <w:rsid w:val="00FE2315"/>
    <w:rsid w:val="00FF055F"/>
    <w:rsid w:val="00FF0FE9"/>
    <w:rsid w:val="00FF27E9"/>
    <w:rsid w:val="00FF2A33"/>
    <w:rsid w:val="00FF6BA1"/>
    <w:rsid w:val="00FF6C1C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er" w:semiHidden="0" w:uiPriority="0" w:unhideWhenUsed="0"/>
    <w:lsdException w:name="footer" w:semiHidden="0" w:uiPriority="0" w:unhideWhenUsed="0"/>
    <w:lsdException w:name="Default Paragraph Font" w:semiHidden="0" w:uiPriority="0" w:unhideWhenUsed="0"/>
    <w:lsdException w:name="Hyperlink" w:semiHidden="0" w:uiPriority="0" w:unhideWhenUsed="0"/>
    <w:lsdException w:name="Strong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3E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511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5113EE"/>
    <w:rPr>
      <w:b/>
      <w:bCs/>
    </w:rPr>
  </w:style>
  <w:style w:type="character" w:styleId="a8">
    <w:name w:val="Hyperlink"/>
    <w:rsid w:val="005113EE"/>
    <w:rPr>
      <w:color w:val="136EC2"/>
      <w:u w:val="single"/>
    </w:rPr>
  </w:style>
  <w:style w:type="paragraph" w:customStyle="1" w:styleId="CharChar">
    <w:name w:val="批注框文本 Char Char"/>
    <w:basedOn w:val="a"/>
    <w:rsid w:val="005113EE"/>
    <w:rPr>
      <w:rFonts w:ascii="Arial" w:hAnsi="Arial"/>
      <w:sz w:val="18"/>
      <w:szCs w:val="18"/>
    </w:rPr>
  </w:style>
  <w:style w:type="paragraph" w:customStyle="1" w:styleId="a9">
    <w:name w:val="內文 + 新細明體"/>
    <w:basedOn w:val="a"/>
    <w:rsid w:val="005113EE"/>
    <w:pPr>
      <w:snapToGrid w:val="0"/>
      <w:spacing w:line="0" w:lineRule="atLeast"/>
    </w:pPr>
    <w:rPr>
      <w:rFonts w:ascii="新細明體" w:hAnsi="新細明體"/>
    </w:rPr>
  </w:style>
  <w:style w:type="paragraph" w:customStyle="1" w:styleId="1">
    <w:name w:val="內文縮排1"/>
    <w:basedOn w:val="a"/>
    <w:link w:val="aa"/>
    <w:rsid w:val="005113EE"/>
    <w:pPr>
      <w:ind w:firstLine="420"/>
      <w:jc w:val="both"/>
    </w:pPr>
    <w:rPr>
      <w:rFonts w:eastAsia="SimSun"/>
      <w:sz w:val="21"/>
      <w:szCs w:val="20"/>
      <w:lang w:eastAsia="zh-CN"/>
    </w:rPr>
  </w:style>
  <w:style w:type="paragraph" w:customStyle="1" w:styleId="Web1">
    <w:name w:val="內文 (Web)1"/>
    <w:basedOn w:val="a"/>
    <w:rsid w:val="005113EE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lang w:eastAsia="zh-CN"/>
    </w:rPr>
  </w:style>
  <w:style w:type="character" w:customStyle="1" w:styleId="dayred">
    <w:name w:val="day_red"/>
    <w:basedOn w:val="a0"/>
    <w:rsid w:val="005113EE"/>
  </w:style>
  <w:style w:type="character" w:customStyle="1" w:styleId="ziti011">
    <w:name w:val="ziti_011"/>
    <w:basedOn w:val="a0"/>
    <w:rsid w:val="005113EE"/>
  </w:style>
  <w:style w:type="character" w:customStyle="1" w:styleId="a4">
    <w:name w:val="頁尾 字元"/>
    <w:link w:val="a3"/>
    <w:semiHidden/>
    <w:rsid w:val="005113EE"/>
    <w:rPr>
      <w:kern w:val="2"/>
    </w:rPr>
  </w:style>
  <w:style w:type="character" w:customStyle="1" w:styleId="a6">
    <w:name w:val="頁首 字元"/>
    <w:link w:val="a5"/>
    <w:semiHidden/>
    <w:rsid w:val="005113EE"/>
    <w:rPr>
      <w:kern w:val="2"/>
    </w:rPr>
  </w:style>
  <w:style w:type="character" w:customStyle="1" w:styleId="headline-content2">
    <w:name w:val="headline-content2"/>
    <w:basedOn w:val="a0"/>
    <w:rsid w:val="005113EE"/>
  </w:style>
  <w:style w:type="character" w:customStyle="1" w:styleId="aa">
    <w:name w:val="內文縮排 字元"/>
    <w:link w:val="1"/>
    <w:semiHidden/>
    <w:rsid w:val="005113EE"/>
    <w:rPr>
      <w:rFonts w:eastAsia="SimSun"/>
      <w:kern w:val="2"/>
      <w:sz w:val="21"/>
      <w:lang w:val="en-US" w:eastAsia="zh-CN" w:bidi="ar-SA"/>
    </w:rPr>
  </w:style>
  <w:style w:type="character" w:customStyle="1" w:styleId="question-title2">
    <w:name w:val="question-title2"/>
    <w:basedOn w:val="a0"/>
    <w:rsid w:val="005113EE"/>
  </w:style>
  <w:style w:type="character" w:customStyle="1" w:styleId="10">
    <w:name w:val="內容1"/>
    <w:uiPriority w:val="99"/>
    <w:rsid w:val="005113EE"/>
    <w:rPr>
      <w:sz w:val="20"/>
    </w:rPr>
  </w:style>
  <w:style w:type="table" w:styleId="ab">
    <w:name w:val="Table Grid"/>
    <w:basedOn w:val="a1"/>
    <w:uiPriority w:val="99"/>
    <w:unhideWhenUsed/>
    <w:rsid w:val="00685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uiPriority w:val="99"/>
    <w:semiHidden/>
    <w:unhideWhenUsed/>
    <w:rsid w:val="00BC0C4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C0C46"/>
  </w:style>
  <w:style w:type="character" w:customStyle="1" w:styleId="ae">
    <w:name w:val="註解文字 字元"/>
    <w:link w:val="ad"/>
    <w:uiPriority w:val="99"/>
    <w:semiHidden/>
    <w:rsid w:val="00BC0C46"/>
    <w:rPr>
      <w:rFonts w:eastAsia="新細明體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C0C46"/>
    <w:rPr>
      <w:b/>
      <w:bCs/>
    </w:rPr>
  </w:style>
  <w:style w:type="character" w:customStyle="1" w:styleId="af0">
    <w:name w:val="註解主旨 字元"/>
    <w:link w:val="af"/>
    <w:uiPriority w:val="99"/>
    <w:semiHidden/>
    <w:rsid w:val="00BC0C46"/>
    <w:rPr>
      <w:rFonts w:eastAsia="新細明體"/>
      <w:b/>
      <w:bCs/>
      <w:kern w:val="2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BC0C46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BC0C46"/>
    <w:rPr>
      <w:rFonts w:ascii="Cambria" w:eastAsia="新細明體" w:hAnsi="Cambria" w:cs="Times New Roman"/>
      <w:kern w:val="2"/>
      <w:sz w:val="18"/>
      <w:szCs w:val="18"/>
    </w:rPr>
  </w:style>
  <w:style w:type="paragraph" w:styleId="af3">
    <w:name w:val="No Spacing"/>
    <w:uiPriority w:val="1"/>
    <w:qFormat/>
    <w:rsid w:val="00202281"/>
    <w:pPr>
      <w:widowControl w:val="0"/>
    </w:pPr>
    <w:rPr>
      <w:kern w:val="2"/>
      <w:sz w:val="24"/>
      <w:szCs w:val="24"/>
    </w:rPr>
  </w:style>
  <w:style w:type="character" w:styleId="af4">
    <w:name w:val="Subtle Emphasis"/>
    <w:uiPriority w:val="19"/>
    <w:qFormat/>
    <w:rsid w:val="00202281"/>
    <w:rPr>
      <w:i/>
      <w:iCs/>
      <w:color w:val="808080"/>
    </w:rPr>
  </w:style>
  <w:style w:type="paragraph" w:styleId="af5">
    <w:name w:val="List Paragraph"/>
    <w:basedOn w:val="a"/>
    <w:uiPriority w:val="99"/>
    <w:qFormat/>
    <w:rsid w:val="00331654"/>
    <w:pPr>
      <w:ind w:leftChars="200" w:left="480"/>
    </w:pPr>
  </w:style>
  <w:style w:type="character" w:styleId="af6">
    <w:name w:val="FollowedHyperlink"/>
    <w:basedOn w:val="a0"/>
    <w:uiPriority w:val="99"/>
    <w:semiHidden/>
    <w:unhideWhenUsed/>
    <w:rsid w:val="007E492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9544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www.baidu.com/s?wd=%E7%91%9E%E5%85%89%E5%A1%94&amp;tn=44039180_cpr&amp;fenlei=mv6quAkxTZn0IZRqIHckPjm4nH00T1Y4PAc3rAPhmHu9P1TzuWmv0ZwV5Hcvrjm3rH6sPfKWUMw85HfYnjn4nH6sgvPsT6KdThsqpZwYTjCEQLGCpyw9Uz4Bmy-bIi4WUvYETgN-TLwGUv3EPHmLPjDYrH0Y" TargetMode="External"/><Relationship Id="rId26" Type="http://schemas.openxmlformats.org/officeDocument/2006/relationships/hyperlink" Target="http://baike.baidu.com/item/%E8%80%81%E9%97%A8%E8%A5%BF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8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://baike.baidu.com/view/32930.htm" TargetMode="External"/><Relationship Id="rId25" Type="http://schemas.openxmlformats.org/officeDocument/2006/relationships/hyperlink" Target="http://baike.baidu.com/item/%E5%8D%97%E4%BA%AC%E5%B8%82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www.baidu.com/s?wd=%E5%90%B4%E9%97%A8%E6%A1%A5&amp;tn=44039180_cpr&amp;fenlei=mv6quAkxTZn0IZRqIHckPjm4nH00T1Y4PAc3rAPhmHu9P1TzuWmv0ZwV5Hcvrjm3rH6sPfKWUMw85HfYnjn4nH6sgvPsT6KdThsqpZwYTjCEQLGCpyw9Uz4Bmy-bIi4WUvYETgN-TLwGUv3EPHmLPjDYrH0Y" TargetMode="External"/><Relationship Id="rId29" Type="http://schemas.openxmlformats.org/officeDocument/2006/relationships/hyperlink" Target="http://baike.baidu.com/item/%E5%8F%8C%E6%A1%A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9.jpeg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23" Type="http://schemas.openxmlformats.org/officeDocument/2006/relationships/hyperlink" Target="http://zh.meet99.com/jingdian-changzhouhongmeigongyuan-9767.html" TargetMode="External"/><Relationship Id="rId28" Type="http://schemas.openxmlformats.org/officeDocument/2006/relationships/hyperlink" Target="http://baike.baidu.com/item/%E5%AF%8C%E5%AE%89%E6%A1%A5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baidu.com/s?wd=%E7%9B%98%E9%97%A8&amp;tn=44039180_cpr&amp;fenlei=mv6quAkxTZn0IZRqIHckPjm4nH00T1Y4PAc3rAPhmHu9P1TzuWmv0ZwV5Hcvrjm3rH6sPfKWUMw85HfYnjn4nH6sgvPsT6KdThsqpZwYTjCEQLGCpyw9Uz4Bmy-bIi4WUvYETgN-TLwGUv3EPHmLPjDYrH0Y" TargetMode="External"/><Relationship Id="rId31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hyperlink" Target="http://zh.meet99.com/jingdian-changzhouhongmeigongyuan-9771.html" TargetMode="External"/><Relationship Id="rId27" Type="http://schemas.openxmlformats.org/officeDocument/2006/relationships/hyperlink" Target="http://baike.baidu.com/item/%E5%9B%BD%E5%AE%B65A%E7%BA%A7%E6%97%85%E6%B8%B8%E6%99%AF%E5%8C%BA" TargetMode="External"/><Relationship Id="rId30" Type="http://schemas.openxmlformats.org/officeDocument/2006/relationships/hyperlink" Target="http://baike.baidu.com/item/%E6%B2%88%E5%8E%85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23D46-79F2-462D-80EA-12B1529D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Links>
    <vt:vector size="48" baseType="variant">
      <vt:variant>
        <vt:i4>5373962</vt:i4>
      </vt:variant>
      <vt:variant>
        <vt:i4>21</vt:i4>
      </vt:variant>
      <vt:variant>
        <vt:i4>0</vt:i4>
      </vt:variant>
      <vt:variant>
        <vt:i4>5</vt:i4>
      </vt:variant>
      <vt:variant>
        <vt:lpwstr>http://baike.baidu.com/view/32930.htm</vt:lpwstr>
      </vt:variant>
      <vt:variant>
        <vt:lpwstr/>
      </vt:variant>
      <vt:variant>
        <vt:i4>6422583</vt:i4>
      </vt:variant>
      <vt:variant>
        <vt:i4>18</vt:i4>
      </vt:variant>
      <vt:variant>
        <vt:i4>0</vt:i4>
      </vt:variant>
      <vt:variant>
        <vt:i4>5</vt:i4>
      </vt:variant>
      <vt:variant>
        <vt:lpwstr>http://baike.baidu.com/view/2422671.htm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http://baike.baidu.com/view/99437.htm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http://baike.baidu.com/view/402928.htm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http://baike.baidu.com/view/364736.htm</vt:lpwstr>
      </vt:variant>
      <vt:variant>
        <vt:lpwstr/>
      </vt:variant>
      <vt:variant>
        <vt:i4>5373952</vt:i4>
      </vt:variant>
      <vt:variant>
        <vt:i4>6</vt:i4>
      </vt:variant>
      <vt:variant>
        <vt:i4>0</vt:i4>
      </vt:variant>
      <vt:variant>
        <vt:i4>5</vt:i4>
      </vt:variant>
      <vt:variant>
        <vt:lpwstr>http://baike.baidu.com/view/33625.htm</vt:lpwstr>
      </vt:variant>
      <vt:variant>
        <vt:lpwstr/>
      </vt:variant>
      <vt:variant>
        <vt:i4>3801139</vt:i4>
      </vt:variant>
      <vt:variant>
        <vt:i4>3</vt:i4>
      </vt:variant>
      <vt:variant>
        <vt:i4>0</vt:i4>
      </vt:variant>
      <vt:variant>
        <vt:i4>5</vt:i4>
      </vt:variant>
      <vt:variant>
        <vt:lpwstr>http://baike.baidu.com/view/177170.htm</vt:lpwstr>
      </vt:variant>
      <vt:variant>
        <vt:lpwstr/>
      </vt:variant>
      <vt:variant>
        <vt:i4>3932222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http://baike.baidu.com/view/209272.htm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全程入住國際品牌5星★★★★★酒店</dc:title>
  <dc:creator>user</dc:creator>
  <cp:lastModifiedBy>user</cp:lastModifiedBy>
  <cp:revision>2</cp:revision>
  <cp:lastPrinted>2017-02-06T03:40:00Z</cp:lastPrinted>
  <dcterms:created xsi:type="dcterms:W3CDTF">2018-02-05T02:13:00Z</dcterms:created>
  <dcterms:modified xsi:type="dcterms:W3CDTF">2018-02-05T02:13:00Z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