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4" w:rsidRDefault="009D301A" w:rsidP="00D41726">
      <w:pPr>
        <w:spacing w:line="24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01.25pt;margin-top:3.1pt;width:96pt;height:33.8pt;z-index:-251659776" fillcolor="#7030a0" stroked="f">
            <v:fill color2="fill darken(118)" rotate="t" focusposition=".5,.5" focussize="" method="linear sigma" type="gradientRadial"/>
            <v:shadow on="t" color="#b2b2b2" opacity="52428f" offset="3pt"/>
            <v:textpath style="font-family:&quot;華康儷金黑&quot;;font-size:20pt;v-text-reverse:t" trim="t" string="非常中國"/>
            <o:lock v:ext="edit" text="f"/>
          </v:shape>
        </w:pict>
      </w:r>
      <w:r w:rsidRPr="009D301A">
        <w:rPr>
          <w:noProof/>
          <w:color w:val="7030A0"/>
        </w:rPr>
        <w:pict>
          <v:shape id="_x0000_s1027" type="#_x0000_t136" style="position:absolute;margin-left:59.25pt;margin-top:3.1pt;width:96pt;height:33.8pt;z-index:-251660800" fillcolor="#7030a0" stroked="f">
            <v:fill color2="fill darken(118)" rotate="t" focusposition=".5,.5" focussize="" method="linear sigma" type="gradientRadial"/>
            <v:shadow on="t" color="silver" opacity="52428f"/>
            <v:textpath style="font-family:&quot;華康儷金黑&quot;;font-size:20pt;v-text-reverse:t" trim="t" string="澳妙神州"/>
            <o:lock v:ext="edit" text="f"/>
          </v:shape>
        </w:pict>
      </w:r>
      <w:r>
        <w:rPr>
          <w:noProof/>
        </w:rPr>
        <w:pict>
          <v:shape id="_x0000_s1026" type="#_x0000_t136" style="position:absolute;margin-left:180.75pt;margin-top:-8.15pt;width:198pt;height:45.05pt;z-index:-251661824" fillcolor="#7030a0" stroked="f">
            <v:fill color2="fill darken(118)" rotate="t" focusposition=".5,.5" focussize="" method="linear sigma" focus="100%" type="gradientRadial"/>
            <v:shadow on="t" color="#b2b2b2" opacity="52428f" offset="3pt"/>
            <v:textpath style="font-family:&quot;華康儷金黑&quot;;v-text-reverse:t" trim="t" string="逸歡旅遊"/>
            <o:lock v:ext="edit" text="f"/>
          </v:shape>
        </w:pict>
      </w:r>
    </w:p>
    <w:p w:rsidR="00D41726" w:rsidRDefault="00D41726" w:rsidP="00D41726">
      <w:pPr>
        <w:spacing w:line="240" w:lineRule="exact"/>
      </w:pPr>
    </w:p>
    <w:p w:rsidR="00B36C98" w:rsidRDefault="00B36C98" w:rsidP="00D41726">
      <w:pPr>
        <w:spacing w:line="240" w:lineRule="exact"/>
      </w:pPr>
    </w:p>
    <w:p w:rsidR="00D41726" w:rsidRDefault="00D41726" w:rsidP="00D41726">
      <w:pPr>
        <w:spacing w:line="240" w:lineRule="exact"/>
      </w:pPr>
    </w:p>
    <w:p w:rsidR="00D41726" w:rsidRDefault="009D301A" w:rsidP="00CF32F9">
      <w:pPr>
        <w:spacing w:line="240" w:lineRule="exact"/>
        <w:rPr>
          <w:rFonts w:ascii="標楷體" w:eastAsia="標楷體" w:hAnsi="標楷體"/>
          <w:b/>
          <w:color w:val="0000FF"/>
          <w:w w:val="150"/>
          <w:sz w:val="28"/>
          <w:szCs w:val="28"/>
        </w:rPr>
      </w:pPr>
      <w:r w:rsidRPr="009D301A">
        <w:rPr>
          <w:noProof/>
          <w:color w:val="7030A0"/>
        </w:rPr>
        <w:pict>
          <v:shape id="_x0000_s1029" type="#_x0000_t136" style="position:absolute;margin-left:41.6pt;margin-top:.9pt;width:492.4pt;height:43.5pt;z-index:-251662848" fillcolor="#7030a0" stroked="f">
            <v:fill color2="#f93" rotate="t"/>
            <v:shadow on="t" color="silver" opacity="52429f"/>
            <v:textpath style="font-family:&quot;BatangChe&quot;;font-weight:bold;v-text-reverse:t;v-text-kern:t" trim="t" fitpath="t" string="百老匯奇幻秀海洋王國澳廣四天"/>
          </v:shape>
        </w:pict>
      </w:r>
    </w:p>
    <w:p w:rsidR="00B36C98" w:rsidRDefault="00B36C98" w:rsidP="00CF32F9">
      <w:pPr>
        <w:spacing w:line="240" w:lineRule="exact"/>
        <w:rPr>
          <w:rFonts w:ascii="標楷體" w:eastAsia="標楷體" w:hAnsi="標楷體"/>
          <w:b/>
          <w:color w:val="0000FF"/>
          <w:w w:val="150"/>
          <w:sz w:val="28"/>
          <w:szCs w:val="28"/>
        </w:rPr>
      </w:pPr>
    </w:p>
    <w:p w:rsidR="002F73C4" w:rsidRPr="00341839" w:rsidRDefault="002F73C4" w:rsidP="00CF32F9">
      <w:pPr>
        <w:spacing w:line="240" w:lineRule="exact"/>
        <w:rPr>
          <w:rFonts w:ascii="標楷體" w:eastAsia="標楷體" w:hAnsi="標楷體"/>
          <w:b/>
          <w:color w:val="0000FF"/>
          <w:w w:val="150"/>
          <w:sz w:val="28"/>
          <w:szCs w:val="28"/>
        </w:rPr>
      </w:pPr>
    </w:p>
    <w:p w:rsidR="00341839" w:rsidRPr="007A3A00" w:rsidRDefault="00341839" w:rsidP="00CF32F9">
      <w:pPr>
        <w:spacing w:line="240" w:lineRule="exact"/>
        <w:rPr>
          <w:rFonts w:ascii="標楷體" w:eastAsia="標楷體" w:hAnsi="標楷體"/>
          <w:b/>
          <w:color w:val="7030A0"/>
          <w:w w:val="150"/>
          <w:sz w:val="28"/>
          <w:szCs w:val="28"/>
        </w:rPr>
      </w:pPr>
    </w:p>
    <w:p w:rsidR="00B6659C" w:rsidRPr="008C72FA" w:rsidRDefault="00B6659C" w:rsidP="00B6659C">
      <w:pPr>
        <w:pStyle w:val="a3"/>
        <w:spacing w:line="360" w:lineRule="exact"/>
        <w:rPr>
          <w:rFonts w:ascii="新細明體" w:hAnsi="新細明體"/>
          <w:b/>
          <w:color w:val="7030A0"/>
          <w:sz w:val="36"/>
          <w:szCs w:val="36"/>
        </w:rPr>
      </w:pPr>
      <w:r>
        <w:rPr>
          <w:rFonts w:ascii="新細明體" w:hAnsi="新細明體" w:hint="eastAsia"/>
          <w:b/>
          <w:color w:val="7030A0"/>
          <w:sz w:val="32"/>
          <w:szCs w:val="32"/>
        </w:rPr>
        <w:t>1</w:t>
      </w:r>
      <w:r w:rsidR="00CF3976" w:rsidRPr="00A37975">
        <w:rPr>
          <w:rFonts w:ascii="新細明體" w:hAnsi="新細明體" w:hint="eastAsia"/>
          <w:b/>
          <w:color w:val="7030A0"/>
          <w:sz w:val="32"/>
          <w:szCs w:val="32"/>
        </w:rPr>
        <w:t>.玩長隆海洋王國樂園八大主題</w:t>
      </w:r>
      <w:r>
        <w:rPr>
          <w:rFonts w:ascii="新細明體" w:hAnsi="新細明體" w:hint="eastAsia"/>
          <w:b/>
          <w:color w:val="7030A0"/>
          <w:sz w:val="32"/>
          <w:szCs w:val="32"/>
        </w:rPr>
        <w:t>及動感煙火秀</w:t>
      </w:r>
    </w:p>
    <w:p w:rsidR="00CF3976" w:rsidRPr="00A37975" w:rsidRDefault="00B6659C" w:rsidP="00A37975">
      <w:pPr>
        <w:pStyle w:val="a3"/>
        <w:spacing w:line="360" w:lineRule="exact"/>
        <w:rPr>
          <w:rFonts w:ascii="新細明體" w:hAnsi="新細明體"/>
          <w:b/>
          <w:color w:val="7030A0"/>
          <w:sz w:val="32"/>
          <w:szCs w:val="32"/>
        </w:rPr>
      </w:pPr>
      <w:r>
        <w:rPr>
          <w:rFonts w:ascii="新細明體" w:hAnsi="新細明體" w:hint="eastAsia"/>
          <w:b/>
          <w:color w:val="7030A0"/>
          <w:sz w:val="32"/>
          <w:szCs w:val="32"/>
        </w:rPr>
        <w:t>2</w:t>
      </w:r>
      <w:r w:rsidRPr="00A37975">
        <w:rPr>
          <w:rFonts w:ascii="新細明體" w:hAnsi="新細明體" w:hint="eastAsia"/>
          <w:b/>
          <w:color w:val="7030A0"/>
          <w:sz w:val="32"/>
          <w:szCs w:val="32"/>
        </w:rPr>
        <w:t>.入住澳門</w:t>
      </w:r>
      <w:r>
        <w:rPr>
          <w:rFonts w:ascii="新細明體" w:hAnsi="新細明體" w:hint="eastAsia"/>
          <w:b/>
          <w:color w:val="7030A0"/>
          <w:sz w:val="32"/>
          <w:szCs w:val="32"/>
        </w:rPr>
        <w:t>銀河渡假城百老匯酒店</w:t>
      </w:r>
      <w:r w:rsidRPr="00A37975">
        <w:rPr>
          <w:rFonts w:ascii="新細明體" w:hAnsi="新細明體" w:hint="eastAsia"/>
          <w:b/>
          <w:color w:val="7030A0"/>
          <w:sz w:val="32"/>
          <w:szCs w:val="32"/>
        </w:rPr>
        <w:t>1晚</w:t>
      </w:r>
    </w:p>
    <w:p w:rsidR="00CF3976" w:rsidRPr="00A37975" w:rsidRDefault="001D6658" w:rsidP="00A37975">
      <w:pPr>
        <w:pStyle w:val="a3"/>
        <w:spacing w:line="360" w:lineRule="exact"/>
        <w:rPr>
          <w:rFonts w:ascii="新細明體" w:hAnsi="新細明體"/>
          <w:b/>
          <w:color w:val="7030A0"/>
          <w:sz w:val="32"/>
          <w:szCs w:val="32"/>
        </w:rPr>
      </w:pPr>
      <w:r>
        <w:rPr>
          <w:rFonts w:ascii="新細明體" w:hAnsi="新細明體" w:hint="eastAsia"/>
          <w:b/>
          <w:color w:val="7030A0"/>
          <w:sz w:val="32"/>
          <w:szCs w:val="32"/>
        </w:rPr>
        <w:t>3</w:t>
      </w:r>
      <w:r w:rsidR="00CF3976" w:rsidRPr="00A37975">
        <w:rPr>
          <w:rFonts w:ascii="新細明體" w:hAnsi="新細明體" w:hint="eastAsia"/>
          <w:b/>
          <w:color w:val="7030A0"/>
          <w:sz w:val="32"/>
          <w:szCs w:val="32"/>
        </w:rPr>
        <w:t xml:space="preserve">.加碼贈送 澳門百老匯奇幻秀 </w:t>
      </w:r>
    </w:p>
    <w:p w:rsidR="00CF3976" w:rsidRPr="00A37975" w:rsidRDefault="001D6658" w:rsidP="00A37975">
      <w:pPr>
        <w:pStyle w:val="a3"/>
        <w:spacing w:line="360" w:lineRule="exact"/>
        <w:rPr>
          <w:rFonts w:ascii="新細明體" w:hAnsi="新細明體"/>
          <w:b/>
          <w:color w:val="7030A0"/>
          <w:sz w:val="32"/>
          <w:szCs w:val="32"/>
        </w:rPr>
      </w:pPr>
      <w:r>
        <w:rPr>
          <w:rFonts w:ascii="新細明體" w:hAnsi="新細明體" w:hint="eastAsia"/>
          <w:b/>
          <w:color w:val="7030A0"/>
          <w:sz w:val="32"/>
          <w:szCs w:val="32"/>
        </w:rPr>
        <w:t>4</w:t>
      </w:r>
      <w:r w:rsidR="00CF3976" w:rsidRPr="00A37975">
        <w:rPr>
          <w:rFonts w:ascii="新細明體" w:hAnsi="新細明體" w:hint="eastAsia"/>
          <w:b/>
          <w:color w:val="7030A0"/>
          <w:sz w:val="32"/>
          <w:szCs w:val="32"/>
        </w:rPr>
        <w:t>.加碼贈送 澳門永利皇宮娛樂場搭乘觀光纜車</w:t>
      </w:r>
    </w:p>
    <w:p w:rsidR="00CF3976" w:rsidRPr="00A37975" w:rsidRDefault="001D6658" w:rsidP="00A37975">
      <w:pPr>
        <w:pStyle w:val="a3"/>
        <w:spacing w:line="360" w:lineRule="exact"/>
        <w:rPr>
          <w:rFonts w:ascii="新細明體" w:hAnsi="新細明體"/>
          <w:b/>
          <w:color w:val="7030A0"/>
          <w:sz w:val="32"/>
          <w:szCs w:val="32"/>
        </w:rPr>
      </w:pPr>
      <w:r>
        <w:rPr>
          <w:rFonts w:ascii="新細明體" w:hAnsi="新細明體" w:hint="eastAsia"/>
          <w:b/>
          <w:color w:val="7030A0"/>
          <w:sz w:val="32"/>
          <w:szCs w:val="32"/>
        </w:rPr>
        <w:t>5</w:t>
      </w:r>
      <w:r w:rsidR="00CF3976" w:rsidRPr="00A37975">
        <w:rPr>
          <w:rFonts w:ascii="新細明體" w:hAnsi="新細明體" w:hint="eastAsia"/>
          <w:b/>
          <w:color w:val="7030A0"/>
          <w:sz w:val="32"/>
          <w:szCs w:val="32"/>
        </w:rPr>
        <w:t>.澳門娛樂場深度巡禮：</w:t>
      </w:r>
    </w:p>
    <w:p w:rsidR="00CF3976" w:rsidRPr="00A37975" w:rsidRDefault="00CF3976" w:rsidP="00A37975">
      <w:pPr>
        <w:pStyle w:val="a3"/>
        <w:spacing w:line="360" w:lineRule="exact"/>
        <w:rPr>
          <w:rFonts w:ascii="新細明體" w:hAnsi="新細明體"/>
          <w:b/>
          <w:color w:val="7030A0"/>
          <w:sz w:val="32"/>
          <w:szCs w:val="32"/>
        </w:rPr>
      </w:pPr>
      <w:r w:rsidRPr="00A37975">
        <w:rPr>
          <w:rFonts w:ascii="新細明體" w:hAnsi="新細明體" w:hint="eastAsia"/>
          <w:b/>
          <w:color w:val="7030A0"/>
          <w:sz w:val="32"/>
          <w:szCs w:val="32"/>
        </w:rPr>
        <w:t xml:space="preserve"> </w:t>
      </w:r>
      <w:r w:rsidR="00A37975" w:rsidRPr="00A37975">
        <w:rPr>
          <w:rFonts w:ascii="新細明體" w:hAnsi="新細明體" w:hint="eastAsia"/>
          <w:b/>
          <w:color w:val="7030A0"/>
          <w:sz w:val="32"/>
          <w:szCs w:val="32"/>
        </w:rPr>
        <w:t xml:space="preserve"> </w:t>
      </w:r>
      <w:r w:rsidRPr="00A37975">
        <w:rPr>
          <w:rFonts w:ascii="新細明體" w:hAnsi="新細明體" w:hint="eastAsia"/>
          <w:b/>
          <w:color w:val="7030A0"/>
          <w:sz w:val="32"/>
          <w:szCs w:val="32"/>
        </w:rPr>
        <w:t>銀河娛樂場-鑽石水舞秀、金沙城娛樂場、巴黎人酒店外觀</w:t>
      </w:r>
    </w:p>
    <w:p w:rsidR="00A37975" w:rsidRPr="00A37975" w:rsidRDefault="00CF3976" w:rsidP="00A37975">
      <w:pPr>
        <w:pStyle w:val="a3"/>
        <w:spacing w:line="360" w:lineRule="exact"/>
        <w:rPr>
          <w:rFonts w:ascii="新細明體" w:hAnsi="新細明體"/>
          <w:b/>
          <w:color w:val="7030A0"/>
          <w:sz w:val="32"/>
          <w:szCs w:val="32"/>
        </w:rPr>
      </w:pPr>
      <w:r w:rsidRPr="00A37975">
        <w:rPr>
          <w:rFonts w:ascii="新細明體" w:hAnsi="新細明體" w:hint="eastAsia"/>
          <w:b/>
          <w:color w:val="7030A0"/>
          <w:sz w:val="32"/>
          <w:szCs w:val="32"/>
        </w:rPr>
        <w:t xml:space="preserve">  威尼斯人娛樂場-天幕廣場、永利皇宮娛樂場-表演湖精彩水舞秀、</w:t>
      </w:r>
    </w:p>
    <w:p w:rsidR="00CF3976" w:rsidRPr="00A37975" w:rsidRDefault="00A37975" w:rsidP="00A37975">
      <w:pPr>
        <w:pStyle w:val="a3"/>
        <w:spacing w:line="360" w:lineRule="exact"/>
        <w:rPr>
          <w:rFonts w:ascii="新細明體" w:hAnsi="新細明體"/>
          <w:b/>
          <w:color w:val="7030A0"/>
          <w:sz w:val="32"/>
          <w:szCs w:val="32"/>
        </w:rPr>
      </w:pPr>
      <w:r w:rsidRPr="00A37975">
        <w:rPr>
          <w:rFonts w:ascii="新細明體" w:hAnsi="新細明體" w:hint="eastAsia"/>
          <w:b/>
          <w:color w:val="7030A0"/>
          <w:sz w:val="32"/>
          <w:szCs w:val="32"/>
        </w:rPr>
        <w:t xml:space="preserve">  </w:t>
      </w:r>
      <w:r w:rsidR="00CF3976" w:rsidRPr="00A37975">
        <w:rPr>
          <w:rFonts w:ascii="新細明體" w:hAnsi="新細明體" w:hint="eastAsia"/>
          <w:b/>
          <w:color w:val="7030A0"/>
          <w:sz w:val="32"/>
          <w:szCs w:val="32"/>
        </w:rPr>
        <w:t>新濠天地</w:t>
      </w:r>
      <w:r w:rsidRPr="00A37975">
        <w:rPr>
          <w:rFonts w:ascii="新細明體" w:hAnsi="新細明體" w:hint="eastAsia"/>
          <w:b/>
          <w:color w:val="7030A0"/>
          <w:sz w:val="32"/>
          <w:szCs w:val="32"/>
        </w:rPr>
        <w:t>SOHO</w:t>
      </w:r>
      <w:r w:rsidR="00CF3976" w:rsidRPr="00A37975">
        <w:rPr>
          <w:rFonts w:ascii="新細明體" w:hAnsi="新細明體" w:hint="eastAsia"/>
          <w:b/>
          <w:color w:val="7030A0"/>
          <w:sz w:val="32"/>
          <w:szCs w:val="32"/>
        </w:rPr>
        <w:t>區</w:t>
      </w:r>
    </w:p>
    <w:p w:rsidR="00A37975" w:rsidRPr="00A37975" w:rsidRDefault="001D6658" w:rsidP="00A37975">
      <w:pPr>
        <w:pStyle w:val="a3"/>
        <w:spacing w:line="360" w:lineRule="exact"/>
        <w:rPr>
          <w:rFonts w:ascii="新細明體" w:hAnsi="新細明體"/>
          <w:b/>
          <w:color w:val="7030A0"/>
          <w:sz w:val="32"/>
          <w:szCs w:val="32"/>
        </w:rPr>
      </w:pPr>
      <w:r>
        <w:rPr>
          <w:rFonts w:ascii="新細明體" w:hAnsi="新細明體" w:hint="eastAsia"/>
          <w:b/>
          <w:color w:val="7030A0"/>
          <w:sz w:val="32"/>
          <w:szCs w:val="32"/>
        </w:rPr>
        <w:t>6</w:t>
      </w:r>
      <w:r w:rsidR="00CF3976" w:rsidRPr="00A37975">
        <w:rPr>
          <w:rFonts w:ascii="新細明體" w:hAnsi="新細明體" w:hint="eastAsia"/>
          <w:b/>
          <w:color w:val="7030A0"/>
          <w:sz w:val="32"/>
          <w:szCs w:val="32"/>
        </w:rPr>
        <w:t>.澳門世界文化遺產巡禮：</w:t>
      </w:r>
    </w:p>
    <w:p w:rsidR="00A37975" w:rsidRPr="00A37975" w:rsidRDefault="00CF3976" w:rsidP="00A37975">
      <w:pPr>
        <w:pStyle w:val="a3"/>
        <w:spacing w:line="360" w:lineRule="exact"/>
        <w:ind w:firstLineChars="100" w:firstLine="320"/>
        <w:rPr>
          <w:rFonts w:ascii="新細明體" w:hAnsi="新細明體"/>
          <w:b/>
          <w:color w:val="7030A0"/>
          <w:sz w:val="32"/>
          <w:szCs w:val="32"/>
        </w:rPr>
      </w:pPr>
      <w:r w:rsidRPr="00A37975">
        <w:rPr>
          <w:rFonts w:ascii="新細明體" w:hAnsi="新細明體" w:hint="eastAsia"/>
          <w:b/>
          <w:color w:val="7030A0"/>
          <w:sz w:val="32"/>
          <w:szCs w:val="32"/>
        </w:rPr>
        <w:t>盧家大屋、大三巴牌坊、郵政總局、議事亭廣場、民政總署、</w:t>
      </w:r>
    </w:p>
    <w:p w:rsidR="00CF3976" w:rsidRPr="00A37975" w:rsidRDefault="00CF3976" w:rsidP="00A37975">
      <w:pPr>
        <w:pStyle w:val="a3"/>
        <w:spacing w:line="360" w:lineRule="exact"/>
        <w:ind w:firstLineChars="100" w:firstLine="320"/>
        <w:rPr>
          <w:rFonts w:ascii="新細明體" w:hAnsi="新細明體"/>
          <w:b/>
          <w:color w:val="7030A0"/>
          <w:sz w:val="32"/>
          <w:szCs w:val="32"/>
        </w:rPr>
      </w:pPr>
      <w:r w:rsidRPr="00A37975">
        <w:rPr>
          <w:rFonts w:ascii="新細明體" w:hAnsi="新細明體" w:hint="eastAsia"/>
          <w:b/>
          <w:color w:val="7030A0"/>
          <w:sz w:val="32"/>
          <w:szCs w:val="32"/>
        </w:rPr>
        <w:t>聖安多尼教堂、仁慈堂、玫瑰堂</w:t>
      </w:r>
    </w:p>
    <w:p w:rsidR="00CF3976" w:rsidRPr="00A37975" w:rsidRDefault="001D6658" w:rsidP="00A37975">
      <w:pPr>
        <w:pStyle w:val="a3"/>
        <w:spacing w:line="360" w:lineRule="exact"/>
        <w:rPr>
          <w:rFonts w:ascii="新細明體" w:hAnsi="新細明體"/>
          <w:b/>
          <w:color w:val="7030A0"/>
          <w:sz w:val="32"/>
          <w:szCs w:val="32"/>
        </w:rPr>
      </w:pPr>
      <w:r>
        <w:rPr>
          <w:rFonts w:ascii="新細明體" w:hAnsi="新細明體" w:hint="eastAsia"/>
          <w:b/>
          <w:color w:val="7030A0"/>
          <w:sz w:val="32"/>
          <w:szCs w:val="32"/>
        </w:rPr>
        <w:t>7</w:t>
      </w:r>
      <w:r w:rsidR="00CF3976" w:rsidRPr="00A37975">
        <w:rPr>
          <w:rFonts w:ascii="新細明體" w:hAnsi="新細明體" w:hint="eastAsia"/>
          <w:b/>
          <w:color w:val="7030A0"/>
          <w:sz w:val="32"/>
          <w:szCs w:val="32"/>
        </w:rPr>
        <w:t>.圓明新園主題園</w:t>
      </w:r>
    </w:p>
    <w:p w:rsidR="007A3A00" w:rsidRPr="008C72FA" w:rsidRDefault="007A3A00" w:rsidP="00CF32F9">
      <w:pPr>
        <w:spacing w:line="240" w:lineRule="exact"/>
        <w:rPr>
          <w:rFonts w:ascii="新細明體" w:hAnsi="新細明體"/>
          <w:b/>
          <w:color w:val="0000FF"/>
          <w:w w:val="15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374"/>
        <w:gridCol w:w="288"/>
        <w:gridCol w:w="322"/>
        <w:gridCol w:w="2999"/>
        <w:gridCol w:w="468"/>
        <w:gridCol w:w="3621"/>
      </w:tblGrid>
      <w:tr w:rsidR="00341839" w:rsidRPr="00CC640B" w:rsidTr="00214287">
        <w:trPr>
          <w:trHeight w:val="309"/>
        </w:trPr>
        <w:tc>
          <w:tcPr>
            <w:tcW w:w="11057" w:type="dxa"/>
            <w:gridSpan w:val="7"/>
            <w:shd w:val="clear" w:color="auto" w:fill="auto"/>
          </w:tcPr>
          <w:p w:rsidR="00713A82" w:rsidRPr="00E95F41" w:rsidRDefault="00713A82" w:rsidP="00F50900">
            <w:pPr>
              <w:pStyle w:val="ac"/>
              <w:spacing w:line="280" w:lineRule="exact"/>
              <w:ind w:leftChars="-90" w:left="-108" w:hangingChars="49" w:hanging="108"/>
              <w:rPr>
                <w:b/>
                <w:sz w:val="28"/>
                <w:szCs w:val="28"/>
              </w:rPr>
            </w:pPr>
            <w:r w:rsidRPr="00372744">
              <w:rPr>
                <w:rFonts w:hint="eastAsia"/>
                <w:b/>
                <w:sz w:val="22"/>
              </w:rPr>
              <w:t xml:space="preserve">  </w:t>
            </w:r>
            <w:r w:rsidR="00372744" w:rsidRPr="00372744">
              <w:rPr>
                <w:rFonts w:hint="eastAsia"/>
                <w:b/>
                <w:sz w:val="28"/>
                <w:szCs w:val="28"/>
              </w:rPr>
              <w:t>第一天</w:t>
            </w:r>
            <w:r w:rsidR="00372744" w:rsidRPr="00372744">
              <w:rPr>
                <w:rFonts w:hint="eastAsia"/>
                <w:b/>
                <w:sz w:val="28"/>
                <w:szCs w:val="28"/>
              </w:rPr>
              <w:t xml:space="preserve">  </w:t>
            </w:r>
            <w:r w:rsidR="00C37775" w:rsidRPr="00372744">
              <w:rPr>
                <w:rFonts w:hint="eastAsia"/>
                <w:b/>
                <w:sz w:val="28"/>
                <w:szCs w:val="28"/>
              </w:rPr>
              <w:t>台</w:t>
            </w:r>
            <w:r w:rsidR="00341839" w:rsidRPr="00372744">
              <w:rPr>
                <w:rFonts w:hint="eastAsia"/>
                <w:b/>
                <w:sz w:val="28"/>
                <w:szCs w:val="28"/>
              </w:rPr>
              <w:t>北</w:t>
            </w:r>
            <w:r w:rsidR="00341839" w:rsidRPr="00372744">
              <w:rPr>
                <w:b/>
                <w:sz w:val="28"/>
                <w:szCs w:val="28"/>
              </w:rPr>
              <w:t xml:space="preserve"> / </w:t>
            </w:r>
            <w:r w:rsidRPr="00372744">
              <w:rPr>
                <w:rFonts w:hint="eastAsia"/>
                <w:b/>
                <w:sz w:val="28"/>
                <w:szCs w:val="28"/>
              </w:rPr>
              <w:t>澳門</w:t>
            </w:r>
            <w:r w:rsidRPr="00372744">
              <w:rPr>
                <w:rFonts w:hint="eastAsia"/>
                <w:b/>
                <w:sz w:val="28"/>
                <w:szCs w:val="28"/>
              </w:rPr>
              <w:t xml:space="preserve"> </w:t>
            </w:r>
            <w:r w:rsidR="00214287">
              <w:rPr>
                <w:rFonts w:hint="eastAsia"/>
                <w:b/>
                <w:sz w:val="28"/>
                <w:szCs w:val="28"/>
              </w:rPr>
              <w:t xml:space="preserve"> </w:t>
            </w:r>
            <w:r w:rsidR="001D6658">
              <w:rPr>
                <w:rFonts w:hint="eastAsia"/>
                <w:b/>
                <w:sz w:val="28"/>
                <w:szCs w:val="28"/>
              </w:rPr>
              <w:t>銀河渡假城百老匯酒店</w:t>
            </w:r>
            <w:r w:rsidR="001D6658">
              <w:rPr>
                <w:rFonts w:hint="eastAsia"/>
                <w:b/>
                <w:sz w:val="28"/>
                <w:szCs w:val="28"/>
              </w:rPr>
              <w:t xml:space="preserve">  </w:t>
            </w:r>
            <w:r w:rsidR="00493338">
              <w:rPr>
                <w:rFonts w:hint="eastAsia"/>
                <w:b/>
                <w:sz w:val="28"/>
                <w:szCs w:val="28"/>
              </w:rPr>
              <w:t>享受</w:t>
            </w:r>
            <w:r w:rsidR="001D6658">
              <w:rPr>
                <w:rFonts w:hint="eastAsia"/>
                <w:b/>
                <w:sz w:val="28"/>
                <w:szCs w:val="28"/>
              </w:rPr>
              <w:t>銀河</w:t>
            </w:r>
            <w:r w:rsidR="00493338">
              <w:rPr>
                <w:rFonts w:hint="eastAsia"/>
                <w:b/>
                <w:sz w:val="28"/>
                <w:szCs w:val="28"/>
              </w:rPr>
              <w:t>渡假城酒店設施</w:t>
            </w:r>
          </w:p>
        </w:tc>
      </w:tr>
      <w:tr w:rsidR="00214287" w:rsidRPr="00BE4F41" w:rsidTr="00970D22">
        <w:tc>
          <w:tcPr>
            <w:tcW w:w="1985" w:type="dxa"/>
          </w:tcPr>
          <w:p w:rsidR="00214287" w:rsidRPr="000370C6" w:rsidRDefault="00214287" w:rsidP="00970D22">
            <w:pPr>
              <w:pStyle w:val="ac"/>
              <w:spacing w:line="280" w:lineRule="exact"/>
              <w:rPr>
                <w:b/>
                <w:sz w:val="22"/>
              </w:rPr>
            </w:pPr>
            <w:r w:rsidRPr="000370C6">
              <w:rPr>
                <w:rFonts w:hint="eastAsia"/>
                <w:b/>
                <w:sz w:val="22"/>
              </w:rPr>
              <w:t>【</w:t>
            </w:r>
            <w:r w:rsidR="001D6658">
              <w:rPr>
                <w:rFonts w:hint="eastAsia"/>
                <w:b/>
                <w:sz w:val="22"/>
              </w:rPr>
              <w:t>銀河渡假城</w:t>
            </w:r>
            <w:r w:rsidRPr="000370C6">
              <w:rPr>
                <w:rFonts w:hint="eastAsia"/>
                <w:b/>
                <w:sz w:val="22"/>
              </w:rPr>
              <w:t>】</w:t>
            </w:r>
          </w:p>
        </w:tc>
        <w:tc>
          <w:tcPr>
            <w:tcW w:w="9072" w:type="dxa"/>
            <w:gridSpan w:val="6"/>
          </w:tcPr>
          <w:p w:rsidR="00214287" w:rsidRPr="009D01C1" w:rsidRDefault="001D6658" w:rsidP="0098740B">
            <w:pPr>
              <w:spacing w:line="320" w:lineRule="exact"/>
              <w:rPr>
                <w:sz w:val="22"/>
              </w:rPr>
            </w:pPr>
            <w:r w:rsidRPr="001D6658">
              <w:rPr>
                <w:rFonts w:ascii="Calibri" w:hAnsi="Calibri" w:hint="eastAsia"/>
                <w:sz w:val="22"/>
                <w:szCs w:val="22"/>
              </w:rPr>
              <w:t>集團為綜合渡假城締造柔和現代及傳統舒適寫意的旅居環境一絲不苟的日式服務予人親切之感全面</w:t>
            </w:r>
            <w:r w:rsidR="0098740B">
              <w:rPr>
                <w:rFonts w:ascii="Calibri" w:hAnsi="Calibri" w:hint="eastAsia"/>
                <w:sz w:val="22"/>
                <w:szCs w:val="22"/>
              </w:rPr>
              <w:t>舒適</w:t>
            </w:r>
            <w:r w:rsidRPr="001D6658">
              <w:rPr>
                <w:rFonts w:ascii="Calibri" w:hAnsi="Calibri" w:hint="eastAsia"/>
                <w:sz w:val="22"/>
                <w:szCs w:val="22"/>
              </w:rPr>
              <w:t>設備，並坐擁一望無際的視野，</w:t>
            </w:r>
            <w:r w:rsidRPr="001D6658">
              <w:rPr>
                <w:rFonts w:ascii="Calibri" w:hAnsi="Calibri" w:hint="eastAsia"/>
                <w:sz w:val="22"/>
              </w:rPr>
              <w:t>是全球首個亞洲渡假熱點，致力於打造百分百亞洲風情的渡假村，並以其優質的亞洲服務及品味非凡設計，吸引來自不同地域的遊客。</w:t>
            </w:r>
          </w:p>
        </w:tc>
      </w:tr>
      <w:tr w:rsidR="00B6659C" w:rsidRPr="00BE4F41" w:rsidTr="006E0ECA">
        <w:tc>
          <w:tcPr>
            <w:tcW w:w="1985" w:type="dxa"/>
          </w:tcPr>
          <w:p w:rsidR="00B6659C" w:rsidRPr="000370C6" w:rsidRDefault="00B6659C" w:rsidP="006E0ECA">
            <w:pPr>
              <w:pStyle w:val="ac"/>
              <w:spacing w:line="280" w:lineRule="exact"/>
              <w:rPr>
                <w:b/>
                <w:sz w:val="22"/>
              </w:rPr>
            </w:pPr>
            <w:r w:rsidRPr="000370C6">
              <w:rPr>
                <w:rFonts w:hint="eastAsia"/>
                <w:b/>
                <w:sz w:val="22"/>
              </w:rPr>
              <w:t>【</w:t>
            </w:r>
            <w:r w:rsidR="008B45E7">
              <w:rPr>
                <w:rFonts w:hint="eastAsia"/>
                <w:b/>
                <w:sz w:val="22"/>
              </w:rPr>
              <w:t>百老匯酒店</w:t>
            </w:r>
            <w:r w:rsidRPr="000370C6">
              <w:rPr>
                <w:rFonts w:hint="eastAsia"/>
                <w:b/>
                <w:sz w:val="22"/>
              </w:rPr>
              <w:t>】</w:t>
            </w:r>
          </w:p>
        </w:tc>
        <w:tc>
          <w:tcPr>
            <w:tcW w:w="9072" w:type="dxa"/>
            <w:gridSpan w:val="6"/>
          </w:tcPr>
          <w:p w:rsidR="007E51EB" w:rsidRPr="007E51EB" w:rsidRDefault="00B11823" w:rsidP="007E51EB">
            <w:pPr>
              <w:pStyle w:val="ac"/>
              <w:spacing w:line="280" w:lineRule="exact"/>
              <w:rPr>
                <w:sz w:val="22"/>
              </w:rPr>
            </w:pPr>
            <w:r>
              <w:rPr>
                <w:noProof/>
              </w:rPr>
              <w:drawing>
                <wp:anchor distT="0" distB="0" distL="114300" distR="114300" simplePos="0" relativeHeight="251661824" behindDoc="0" locked="0" layoutInCell="1" allowOverlap="1">
                  <wp:simplePos x="0" y="0"/>
                  <wp:positionH relativeFrom="column">
                    <wp:posOffset>3505200</wp:posOffset>
                  </wp:positionH>
                  <wp:positionV relativeFrom="paragraph">
                    <wp:posOffset>0</wp:posOffset>
                  </wp:positionV>
                  <wp:extent cx="2183765" cy="1453515"/>
                  <wp:effectExtent l="19050" t="0" r="6985" b="0"/>
                  <wp:wrapSquare wrapText="bothSides"/>
                  <wp:docPr id="32" name="圖片 32" descr="百老匯酒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百老匯酒店"/>
                          <pic:cNvPicPr>
                            <a:picLocks noChangeAspect="1" noChangeArrowheads="1"/>
                          </pic:cNvPicPr>
                        </pic:nvPicPr>
                        <pic:blipFill>
                          <a:blip r:embed="rId8"/>
                          <a:srcRect/>
                          <a:stretch>
                            <a:fillRect/>
                          </a:stretch>
                        </pic:blipFill>
                        <pic:spPr bwMode="auto">
                          <a:xfrm>
                            <a:off x="0" y="0"/>
                            <a:ext cx="2183765" cy="1453515"/>
                          </a:xfrm>
                          <a:prstGeom prst="rect">
                            <a:avLst/>
                          </a:prstGeom>
                          <a:noFill/>
                          <a:ln w="9525">
                            <a:noFill/>
                            <a:miter lim="800000"/>
                            <a:headEnd/>
                            <a:tailEnd/>
                          </a:ln>
                        </pic:spPr>
                      </pic:pic>
                    </a:graphicData>
                  </a:graphic>
                </wp:anchor>
              </w:drawing>
            </w:r>
            <w:r w:rsidR="007E51EB" w:rsidRPr="007E51EB">
              <w:rPr>
                <w:rFonts w:hint="eastAsia"/>
                <w:sz w:val="22"/>
              </w:rPr>
              <w:t>「澳門百老匯」擁有一所設計精緻的精品酒店，飽覽</w:t>
            </w:r>
            <w:r w:rsidR="007E51EB" w:rsidRPr="007E51EB">
              <w:rPr>
                <w:rFonts w:hint="eastAsia"/>
                <w:sz w:val="22"/>
              </w:rPr>
              <w:t>180</w:t>
            </w:r>
            <w:r w:rsidR="007E51EB" w:rsidRPr="007E51EB">
              <w:rPr>
                <w:rFonts w:hint="eastAsia"/>
                <w:sz w:val="22"/>
              </w:rPr>
              <w:t>度沿岸壯麗景緻。賓客置身其中可享受殷勤周到及個人化的貼心服務。</w:t>
            </w:r>
          </w:p>
          <w:p w:rsidR="00B6659C" w:rsidRPr="009D01C1" w:rsidRDefault="007E51EB" w:rsidP="003505EE">
            <w:pPr>
              <w:spacing w:line="320" w:lineRule="exact"/>
              <w:rPr>
                <w:sz w:val="22"/>
              </w:rPr>
            </w:pPr>
            <w:r w:rsidRPr="007E51EB">
              <w:rPr>
                <w:rFonts w:ascii="Calibri" w:hAnsi="Calibri" w:hint="eastAsia"/>
                <w:sz w:val="22"/>
                <w:szCs w:val="22"/>
              </w:rPr>
              <w:t>澳門「百老匯酒店」共有</w:t>
            </w:r>
            <w:r w:rsidRPr="007E51EB">
              <w:rPr>
                <w:rFonts w:ascii="Calibri" w:hAnsi="Calibri" w:hint="eastAsia"/>
                <w:sz w:val="22"/>
                <w:szCs w:val="22"/>
              </w:rPr>
              <w:t>320</w:t>
            </w:r>
            <w:r w:rsidRPr="007E51EB">
              <w:rPr>
                <w:rFonts w:ascii="Calibri" w:hAnsi="Calibri" w:hint="eastAsia"/>
                <w:sz w:val="22"/>
                <w:szCs w:val="22"/>
              </w:rPr>
              <w:t>間設備親切、時尚典雅的客房，並提供免費上網及免費享用迷你吧</w:t>
            </w:r>
            <w:r w:rsidRPr="007E51EB">
              <w:rPr>
                <w:rFonts w:ascii="Calibri" w:hAnsi="Calibri" w:hint="eastAsia"/>
                <w:sz w:val="22"/>
                <w:szCs w:val="22"/>
              </w:rPr>
              <w:t>(</w:t>
            </w:r>
            <w:r w:rsidRPr="007E51EB">
              <w:rPr>
                <w:rFonts w:ascii="Calibri" w:hAnsi="Calibri" w:hint="eastAsia"/>
                <w:sz w:val="22"/>
                <w:szCs w:val="22"/>
              </w:rPr>
              <w:t>一次</w:t>
            </w:r>
            <w:r w:rsidRPr="007E51EB">
              <w:rPr>
                <w:rFonts w:ascii="Calibri" w:hAnsi="Calibri" w:hint="eastAsia"/>
                <w:sz w:val="22"/>
                <w:szCs w:val="22"/>
              </w:rPr>
              <w:t>)</w:t>
            </w:r>
            <w:r w:rsidRPr="007E51EB">
              <w:rPr>
                <w:rFonts w:ascii="Calibri" w:hAnsi="Calibri" w:hint="eastAsia"/>
                <w:sz w:val="22"/>
                <w:szCs w:val="22"/>
              </w:rPr>
              <w:t>等禮遇。貼心的代客泊車等禮賓服務，讓您體驗最親切、細緻的待客之道。</w:t>
            </w:r>
          </w:p>
        </w:tc>
      </w:tr>
      <w:tr w:rsidR="0098740B" w:rsidRPr="00BE4F41" w:rsidTr="006E0ECA">
        <w:tc>
          <w:tcPr>
            <w:tcW w:w="1985" w:type="dxa"/>
          </w:tcPr>
          <w:p w:rsidR="0098740B" w:rsidRPr="000370C6" w:rsidRDefault="0098740B" w:rsidP="00B6659C">
            <w:pPr>
              <w:pStyle w:val="ac"/>
              <w:spacing w:line="280" w:lineRule="exact"/>
              <w:rPr>
                <w:b/>
                <w:sz w:val="22"/>
              </w:rPr>
            </w:pPr>
            <w:r w:rsidRPr="000370C6">
              <w:rPr>
                <w:rFonts w:hint="eastAsia"/>
                <w:b/>
                <w:sz w:val="22"/>
              </w:rPr>
              <w:t>【</w:t>
            </w:r>
            <w:r>
              <w:rPr>
                <w:rFonts w:hint="eastAsia"/>
                <w:b/>
                <w:sz w:val="22"/>
              </w:rPr>
              <w:t>百老匯大街</w:t>
            </w:r>
            <w:r w:rsidRPr="000370C6">
              <w:rPr>
                <w:rFonts w:hint="eastAsia"/>
                <w:b/>
                <w:sz w:val="22"/>
              </w:rPr>
              <w:t>】</w:t>
            </w:r>
          </w:p>
        </w:tc>
        <w:tc>
          <w:tcPr>
            <w:tcW w:w="9072" w:type="dxa"/>
            <w:gridSpan w:val="6"/>
          </w:tcPr>
          <w:p w:rsidR="0098740B" w:rsidRPr="0098740B" w:rsidRDefault="0098740B" w:rsidP="0098740B">
            <w:pPr>
              <w:spacing w:line="320" w:lineRule="exact"/>
              <w:rPr>
                <w:rFonts w:ascii="Calibri" w:hAnsi="Calibri"/>
                <w:sz w:val="22"/>
                <w:szCs w:val="22"/>
              </w:rPr>
            </w:pPr>
            <w:r w:rsidRPr="0098740B">
              <w:rPr>
                <w:rFonts w:ascii="Calibri" w:hAnsi="Calibri" w:hint="eastAsia"/>
                <w:sz w:val="22"/>
                <w:szCs w:val="22"/>
              </w:rPr>
              <w:t>「百老匯</w:t>
            </w:r>
            <w:r w:rsidR="00B6659C">
              <w:rPr>
                <w:rFonts w:ascii="Calibri" w:hAnsi="Calibri" w:hint="eastAsia"/>
                <w:sz w:val="22"/>
                <w:szCs w:val="22"/>
              </w:rPr>
              <w:t>大</w:t>
            </w:r>
            <w:r w:rsidRPr="0098740B">
              <w:rPr>
                <w:rFonts w:ascii="Calibri" w:hAnsi="Calibri" w:hint="eastAsia"/>
                <w:sz w:val="22"/>
                <w:szCs w:val="22"/>
              </w:rPr>
              <w:t>街」為您帶來澳門首個街頭美食的概念，讓遺忘已久的澳門傳統美食與昔日舊市場的繁華景象「重現」眼前。搜羅了</w:t>
            </w:r>
            <w:r w:rsidRPr="0098740B">
              <w:rPr>
                <w:rFonts w:ascii="Calibri" w:hAnsi="Calibri" w:hint="eastAsia"/>
                <w:sz w:val="22"/>
                <w:szCs w:val="22"/>
              </w:rPr>
              <w:t>40</w:t>
            </w:r>
            <w:r w:rsidRPr="0098740B">
              <w:rPr>
                <w:rFonts w:ascii="Calibri" w:hAnsi="Calibri" w:hint="eastAsia"/>
                <w:sz w:val="22"/>
                <w:szCs w:val="22"/>
              </w:rPr>
              <w:t>多種澳門及亞洲地道特色美食，從特色小吃至米芝蓮推介餐廳，每家店的招牌名菜都令人難忘，令您從街頭吃到街尾！</w:t>
            </w:r>
          </w:p>
          <w:p w:rsidR="0098740B" w:rsidRPr="009D01C1" w:rsidRDefault="0098740B" w:rsidP="00B6659C">
            <w:pPr>
              <w:pStyle w:val="ac"/>
              <w:spacing w:line="280" w:lineRule="exact"/>
              <w:rPr>
                <w:sz w:val="22"/>
              </w:rPr>
            </w:pPr>
            <w:r w:rsidRPr="0098740B">
              <w:rPr>
                <w:rFonts w:hint="eastAsia"/>
                <w:sz w:val="22"/>
              </w:rPr>
              <w:t>「百老匯</w:t>
            </w:r>
            <w:r w:rsidR="00B6659C">
              <w:rPr>
                <w:rFonts w:hint="eastAsia"/>
                <w:sz w:val="22"/>
              </w:rPr>
              <w:t>大</w:t>
            </w:r>
            <w:r w:rsidRPr="0098740B">
              <w:rPr>
                <w:rFonts w:hint="eastAsia"/>
                <w:sz w:val="22"/>
              </w:rPr>
              <w:t>街」與「澳門銀河</w:t>
            </w:r>
            <w:r w:rsidR="00B6659C">
              <w:rPr>
                <w:rFonts w:hint="eastAsia"/>
                <w:sz w:val="22"/>
              </w:rPr>
              <w:t>購物廣場和澳門銀河娛樂場</w:t>
            </w:r>
            <w:r w:rsidR="00B6659C">
              <w:rPr>
                <w:rFonts w:hint="eastAsia"/>
                <w:sz w:val="22"/>
              </w:rPr>
              <w:t>CASINO</w:t>
            </w:r>
            <w:r w:rsidRPr="0098740B">
              <w:rPr>
                <w:rFonts w:hint="eastAsia"/>
                <w:sz w:val="22"/>
              </w:rPr>
              <w:t>」只有一橋之隔，只需步行數分鐘即可直達</w:t>
            </w:r>
            <w:r w:rsidR="00B6659C">
              <w:rPr>
                <w:rFonts w:hint="eastAsia"/>
                <w:sz w:val="22"/>
              </w:rPr>
              <w:t>，讓您盡情享受渡假城樂趣</w:t>
            </w:r>
            <w:r w:rsidRPr="0098740B">
              <w:rPr>
                <w:rFonts w:hint="eastAsia"/>
                <w:sz w:val="22"/>
              </w:rPr>
              <w:t>。</w:t>
            </w:r>
          </w:p>
        </w:tc>
      </w:tr>
      <w:tr w:rsidR="00AC5003" w:rsidRPr="00540F50" w:rsidTr="006732B4">
        <w:tc>
          <w:tcPr>
            <w:tcW w:w="3359" w:type="dxa"/>
            <w:gridSpan w:val="2"/>
            <w:tcBorders>
              <w:top w:val="single" w:sz="4" w:space="0" w:color="000000"/>
              <w:left w:val="single" w:sz="4" w:space="0" w:color="000000"/>
              <w:bottom w:val="single" w:sz="4" w:space="0" w:color="000000"/>
              <w:right w:val="single" w:sz="4" w:space="0" w:color="000000"/>
            </w:tcBorders>
            <w:hideMark/>
          </w:tcPr>
          <w:p w:rsidR="00AC5003" w:rsidRPr="00372744" w:rsidRDefault="00AC5003" w:rsidP="009D32BA">
            <w:pPr>
              <w:pStyle w:val="ac"/>
              <w:spacing w:line="280" w:lineRule="exact"/>
              <w:rPr>
                <w:b/>
                <w:sz w:val="22"/>
              </w:rPr>
            </w:pPr>
            <w:r w:rsidRPr="00372744">
              <w:rPr>
                <w:rFonts w:hint="eastAsia"/>
                <w:b/>
                <w:sz w:val="22"/>
              </w:rPr>
              <w:t>早餐：</w:t>
            </w:r>
            <w:r w:rsidR="009D32BA">
              <w:rPr>
                <w:rFonts w:hint="eastAsia"/>
                <w:b/>
                <w:sz w:val="22"/>
              </w:rPr>
              <w:t>X</w:t>
            </w:r>
          </w:p>
        </w:tc>
        <w:tc>
          <w:tcPr>
            <w:tcW w:w="3609" w:type="dxa"/>
            <w:gridSpan w:val="3"/>
            <w:tcBorders>
              <w:top w:val="single" w:sz="4" w:space="0" w:color="000000"/>
              <w:left w:val="single" w:sz="4" w:space="0" w:color="000000"/>
              <w:bottom w:val="single" w:sz="4" w:space="0" w:color="000000"/>
              <w:right w:val="single" w:sz="4" w:space="0" w:color="000000"/>
            </w:tcBorders>
            <w:hideMark/>
          </w:tcPr>
          <w:p w:rsidR="00AC5003" w:rsidRPr="00372744" w:rsidRDefault="00AC5003" w:rsidP="009D32BA">
            <w:pPr>
              <w:pStyle w:val="ac"/>
              <w:spacing w:line="280" w:lineRule="exact"/>
              <w:rPr>
                <w:b/>
                <w:sz w:val="22"/>
              </w:rPr>
            </w:pPr>
            <w:r w:rsidRPr="00372744">
              <w:rPr>
                <w:rFonts w:hint="eastAsia"/>
                <w:b/>
                <w:sz w:val="22"/>
              </w:rPr>
              <w:t>午餐：</w:t>
            </w:r>
            <w:r w:rsidR="009D32BA">
              <w:rPr>
                <w:rFonts w:hint="eastAsia"/>
                <w:b/>
                <w:sz w:val="22"/>
              </w:rPr>
              <w:t>X</w:t>
            </w:r>
          </w:p>
        </w:tc>
        <w:tc>
          <w:tcPr>
            <w:tcW w:w="4089" w:type="dxa"/>
            <w:gridSpan w:val="2"/>
            <w:tcBorders>
              <w:top w:val="single" w:sz="4" w:space="0" w:color="000000"/>
              <w:left w:val="single" w:sz="4" w:space="0" w:color="000000"/>
              <w:bottom w:val="single" w:sz="4" w:space="0" w:color="000000"/>
              <w:right w:val="single" w:sz="4" w:space="0" w:color="000000"/>
            </w:tcBorders>
            <w:hideMark/>
          </w:tcPr>
          <w:p w:rsidR="00AC5003" w:rsidRPr="00372744" w:rsidRDefault="00AC5003" w:rsidP="009D32BA">
            <w:pPr>
              <w:pStyle w:val="ac"/>
              <w:spacing w:line="280" w:lineRule="exact"/>
              <w:rPr>
                <w:b/>
                <w:sz w:val="22"/>
              </w:rPr>
            </w:pPr>
            <w:r w:rsidRPr="00372744">
              <w:rPr>
                <w:rFonts w:hint="eastAsia"/>
                <w:b/>
                <w:sz w:val="22"/>
              </w:rPr>
              <w:t>晚餐：</w:t>
            </w:r>
            <w:r w:rsidR="009D32BA">
              <w:rPr>
                <w:rFonts w:hint="eastAsia"/>
                <w:b/>
                <w:sz w:val="22"/>
              </w:rPr>
              <w:t>X</w:t>
            </w:r>
          </w:p>
        </w:tc>
      </w:tr>
      <w:tr w:rsidR="00341839" w:rsidRPr="00540F50" w:rsidTr="006732B4">
        <w:tc>
          <w:tcPr>
            <w:tcW w:w="11057" w:type="dxa"/>
            <w:gridSpan w:val="7"/>
            <w:shd w:val="clear" w:color="auto" w:fill="auto"/>
          </w:tcPr>
          <w:p w:rsidR="00341839" w:rsidRPr="00372744" w:rsidRDefault="00341839" w:rsidP="00B6659C">
            <w:pPr>
              <w:pStyle w:val="ac"/>
              <w:spacing w:line="280" w:lineRule="exact"/>
              <w:rPr>
                <w:b/>
                <w:sz w:val="22"/>
              </w:rPr>
            </w:pPr>
            <w:r w:rsidRPr="00372744">
              <w:rPr>
                <w:rFonts w:hint="eastAsia"/>
                <w:b/>
                <w:sz w:val="22"/>
              </w:rPr>
              <w:t>住宿：</w:t>
            </w:r>
            <w:r w:rsidR="00B70AE2" w:rsidRPr="00372744">
              <w:rPr>
                <w:rFonts w:hint="eastAsia"/>
                <w:b/>
                <w:sz w:val="22"/>
              </w:rPr>
              <w:t>澳門</w:t>
            </w:r>
            <w:r w:rsidR="00E345A8" w:rsidRPr="00372744">
              <w:rPr>
                <w:rFonts w:hint="eastAsia"/>
                <w:b/>
                <w:sz w:val="22"/>
              </w:rPr>
              <w:t xml:space="preserve"> </w:t>
            </w:r>
            <w:r w:rsidR="00B6659C">
              <w:rPr>
                <w:rFonts w:hint="eastAsia"/>
                <w:b/>
                <w:sz w:val="22"/>
              </w:rPr>
              <w:t>百老匯酒店</w:t>
            </w:r>
            <w:r w:rsidR="00B6659C">
              <w:rPr>
                <w:rFonts w:hint="eastAsia"/>
                <w:b/>
                <w:sz w:val="22"/>
              </w:rPr>
              <w:t xml:space="preserve">  ( </w:t>
            </w:r>
            <w:r w:rsidR="00B6659C">
              <w:rPr>
                <w:rFonts w:hint="eastAsia"/>
                <w:b/>
                <w:sz w:val="22"/>
              </w:rPr>
              <w:t>兩人一室</w:t>
            </w:r>
            <w:r w:rsidR="00B6659C">
              <w:rPr>
                <w:rFonts w:hint="eastAsia"/>
                <w:b/>
                <w:sz w:val="22"/>
              </w:rPr>
              <w:t xml:space="preserve"> )</w:t>
            </w:r>
          </w:p>
        </w:tc>
      </w:tr>
      <w:tr w:rsidR="00341839" w:rsidRPr="00540F50" w:rsidTr="006732B4">
        <w:tc>
          <w:tcPr>
            <w:tcW w:w="11057" w:type="dxa"/>
            <w:gridSpan w:val="7"/>
            <w:shd w:val="clear" w:color="auto" w:fill="auto"/>
          </w:tcPr>
          <w:p w:rsidR="009D32BA" w:rsidRPr="00372744" w:rsidRDefault="00B70AE2" w:rsidP="009D32BA">
            <w:pPr>
              <w:pStyle w:val="ac"/>
              <w:spacing w:line="280" w:lineRule="exact"/>
              <w:rPr>
                <w:b/>
                <w:sz w:val="28"/>
                <w:szCs w:val="28"/>
              </w:rPr>
            </w:pPr>
            <w:r w:rsidRPr="00540F50">
              <w:rPr>
                <w:rFonts w:hint="eastAsia"/>
                <w:sz w:val="22"/>
              </w:rPr>
              <w:t xml:space="preserve"> </w:t>
            </w:r>
            <w:r w:rsidR="00A74C84" w:rsidRPr="00A74C84">
              <w:rPr>
                <w:rFonts w:hint="eastAsia"/>
                <w:b/>
                <w:sz w:val="28"/>
                <w:szCs w:val="28"/>
              </w:rPr>
              <w:t>第二天</w:t>
            </w:r>
            <w:r w:rsidR="00A74C84" w:rsidRPr="00A74C84">
              <w:rPr>
                <w:rFonts w:hint="eastAsia"/>
                <w:sz w:val="28"/>
                <w:szCs w:val="28"/>
              </w:rPr>
              <w:t xml:space="preserve">  </w:t>
            </w:r>
            <w:r w:rsidR="009D32BA" w:rsidRPr="00372744">
              <w:rPr>
                <w:rFonts w:hint="eastAsia"/>
                <w:b/>
                <w:sz w:val="28"/>
                <w:szCs w:val="28"/>
              </w:rPr>
              <w:t>世界文化遺產巡禮：大三巴牌坊、郵政總局、議事亭廣場、</w:t>
            </w:r>
          </w:p>
          <w:p w:rsidR="009D32BA" w:rsidRPr="00372744" w:rsidRDefault="009D32BA" w:rsidP="009D32BA">
            <w:pPr>
              <w:pStyle w:val="ac"/>
              <w:spacing w:line="280" w:lineRule="exact"/>
              <w:rPr>
                <w:b/>
                <w:sz w:val="28"/>
                <w:szCs w:val="28"/>
              </w:rPr>
            </w:pPr>
            <w:r w:rsidRPr="00372744">
              <w:rPr>
                <w:rFonts w:hint="eastAsia"/>
                <w:b/>
                <w:sz w:val="28"/>
                <w:szCs w:val="28"/>
              </w:rPr>
              <w:t xml:space="preserve">                 </w:t>
            </w:r>
            <w:r>
              <w:rPr>
                <w:rFonts w:hint="eastAsia"/>
                <w:b/>
                <w:sz w:val="28"/>
                <w:szCs w:val="28"/>
              </w:rPr>
              <w:t xml:space="preserve">         </w:t>
            </w:r>
            <w:r w:rsidRPr="00372744">
              <w:rPr>
                <w:rFonts w:hint="eastAsia"/>
                <w:b/>
                <w:sz w:val="28"/>
                <w:szCs w:val="28"/>
              </w:rPr>
              <w:t xml:space="preserve"> </w:t>
            </w:r>
            <w:r w:rsidRPr="00372744">
              <w:rPr>
                <w:rFonts w:hint="eastAsia"/>
                <w:b/>
                <w:sz w:val="28"/>
                <w:szCs w:val="28"/>
              </w:rPr>
              <w:t>民政總署、仁慈堂、玫瑰堂、聖安多尼教堂、</w:t>
            </w:r>
            <w:r>
              <w:rPr>
                <w:rFonts w:hint="eastAsia"/>
                <w:b/>
                <w:sz w:val="28"/>
                <w:szCs w:val="28"/>
              </w:rPr>
              <w:t>盧家大屋</w:t>
            </w:r>
          </w:p>
          <w:p w:rsidR="009D32BA" w:rsidRDefault="009D32BA" w:rsidP="009D32BA">
            <w:pPr>
              <w:pStyle w:val="ac"/>
              <w:spacing w:line="280" w:lineRule="exact"/>
              <w:rPr>
                <w:b/>
                <w:sz w:val="28"/>
                <w:szCs w:val="28"/>
              </w:rPr>
            </w:pPr>
            <w:r w:rsidRPr="00372744">
              <w:rPr>
                <w:rFonts w:hint="eastAsia"/>
                <w:b/>
                <w:sz w:val="28"/>
                <w:szCs w:val="28"/>
              </w:rPr>
              <w:t>娛樂場巡禮：</w:t>
            </w:r>
            <w:r w:rsidRPr="000370C6">
              <w:rPr>
                <w:rFonts w:hint="eastAsia"/>
                <w:b/>
                <w:sz w:val="28"/>
                <w:szCs w:val="28"/>
              </w:rPr>
              <w:t>銀河娛樂場</w:t>
            </w:r>
            <w:r w:rsidRPr="000370C6">
              <w:rPr>
                <w:rFonts w:hint="eastAsia"/>
                <w:b/>
                <w:sz w:val="28"/>
                <w:szCs w:val="28"/>
              </w:rPr>
              <w:t>-</w:t>
            </w:r>
            <w:r w:rsidRPr="000370C6">
              <w:rPr>
                <w:rFonts w:hint="eastAsia"/>
                <w:b/>
                <w:sz w:val="28"/>
                <w:szCs w:val="28"/>
              </w:rPr>
              <w:t>鑽石水舞秀</w:t>
            </w:r>
            <w:r w:rsidR="00214287">
              <w:rPr>
                <w:rFonts w:hint="eastAsia"/>
                <w:b/>
                <w:sz w:val="28"/>
                <w:szCs w:val="28"/>
              </w:rPr>
              <w:t>、百老匯奇幻秀</w:t>
            </w:r>
            <w:r w:rsidRPr="000370C6">
              <w:rPr>
                <w:rFonts w:hint="eastAsia"/>
                <w:b/>
                <w:sz w:val="28"/>
                <w:szCs w:val="28"/>
              </w:rPr>
              <w:t>、</w:t>
            </w:r>
            <w:r w:rsidRPr="006732B4">
              <w:rPr>
                <w:rFonts w:hint="eastAsia"/>
                <w:b/>
                <w:sz w:val="28"/>
                <w:szCs w:val="28"/>
              </w:rPr>
              <w:t>新濠天地娛樂場</w:t>
            </w:r>
            <w:r w:rsidRPr="006732B4">
              <w:rPr>
                <w:rFonts w:hint="eastAsia"/>
                <w:b/>
                <w:sz w:val="28"/>
                <w:szCs w:val="28"/>
              </w:rPr>
              <w:t xml:space="preserve"> SOHO</w:t>
            </w:r>
            <w:r w:rsidRPr="006732B4">
              <w:rPr>
                <w:rFonts w:hint="eastAsia"/>
                <w:b/>
                <w:sz w:val="28"/>
                <w:szCs w:val="28"/>
              </w:rPr>
              <w:t>區</w:t>
            </w:r>
            <w:r w:rsidRPr="000370C6">
              <w:rPr>
                <w:rFonts w:hint="eastAsia"/>
                <w:b/>
                <w:sz w:val="28"/>
                <w:szCs w:val="28"/>
              </w:rPr>
              <w:t>、</w:t>
            </w:r>
          </w:p>
          <w:p w:rsidR="009D32BA" w:rsidRPr="00214287" w:rsidRDefault="009D32BA" w:rsidP="009D32BA">
            <w:pPr>
              <w:pStyle w:val="ac"/>
              <w:spacing w:line="280" w:lineRule="exact"/>
              <w:rPr>
                <w:b/>
                <w:sz w:val="28"/>
                <w:szCs w:val="28"/>
              </w:rPr>
            </w:pPr>
            <w:r>
              <w:rPr>
                <w:rFonts w:hint="eastAsia"/>
                <w:b/>
                <w:sz w:val="28"/>
                <w:szCs w:val="28"/>
              </w:rPr>
              <w:t xml:space="preserve">            </w:t>
            </w:r>
            <w:r w:rsidRPr="000370C6">
              <w:rPr>
                <w:rFonts w:hint="eastAsia"/>
                <w:b/>
                <w:sz w:val="28"/>
                <w:szCs w:val="28"/>
              </w:rPr>
              <w:t>金沙城娛樂場、</w:t>
            </w:r>
            <w:r>
              <w:rPr>
                <w:rFonts w:hint="eastAsia"/>
                <w:b/>
                <w:sz w:val="28"/>
                <w:szCs w:val="28"/>
              </w:rPr>
              <w:t>巴黎鐵塔外觀</w:t>
            </w:r>
            <w:r w:rsidR="001D6658" w:rsidRPr="000370C6">
              <w:rPr>
                <w:rFonts w:hint="eastAsia"/>
                <w:b/>
                <w:sz w:val="28"/>
                <w:szCs w:val="28"/>
              </w:rPr>
              <w:t>、威尼斯人娛樂場</w:t>
            </w:r>
            <w:r w:rsidR="001D6658" w:rsidRPr="000370C6">
              <w:rPr>
                <w:rFonts w:hint="eastAsia"/>
                <w:b/>
                <w:sz w:val="28"/>
                <w:szCs w:val="28"/>
              </w:rPr>
              <w:t>-</w:t>
            </w:r>
            <w:r w:rsidR="001D6658" w:rsidRPr="000370C6">
              <w:rPr>
                <w:rFonts w:hint="eastAsia"/>
                <w:b/>
                <w:sz w:val="28"/>
                <w:szCs w:val="28"/>
              </w:rPr>
              <w:t>天幕廣場</w:t>
            </w:r>
          </w:p>
          <w:p w:rsidR="00341839" w:rsidRPr="00540F50" w:rsidRDefault="009D32BA" w:rsidP="009D32BA">
            <w:pPr>
              <w:pStyle w:val="ac"/>
              <w:spacing w:line="280" w:lineRule="exact"/>
              <w:rPr>
                <w:sz w:val="22"/>
              </w:rPr>
            </w:pPr>
            <w:r>
              <w:rPr>
                <w:rFonts w:hint="eastAsia"/>
                <w:b/>
                <w:sz w:val="28"/>
                <w:szCs w:val="28"/>
              </w:rPr>
              <w:t xml:space="preserve">            </w:t>
            </w:r>
            <w:r w:rsidRPr="000370C6">
              <w:rPr>
                <w:rFonts w:hint="eastAsia"/>
                <w:b/>
                <w:sz w:val="28"/>
                <w:szCs w:val="28"/>
              </w:rPr>
              <w:t>永利皇宮娛樂場</w:t>
            </w:r>
            <w:r w:rsidRPr="000370C6">
              <w:rPr>
                <w:rFonts w:hint="eastAsia"/>
                <w:b/>
                <w:sz w:val="28"/>
                <w:szCs w:val="28"/>
              </w:rPr>
              <w:t>-</w:t>
            </w:r>
            <w:r w:rsidRPr="000370C6">
              <w:rPr>
                <w:rFonts w:hint="eastAsia"/>
                <w:b/>
                <w:sz w:val="28"/>
                <w:szCs w:val="28"/>
              </w:rPr>
              <w:t>表演湖精彩水舞秀</w:t>
            </w:r>
            <w:r>
              <w:rPr>
                <w:rFonts w:hint="eastAsia"/>
                <w:b/>
                <w:sz w:val="28"/>
                <w:szCs w:val="28"/>
              </w:rPr>
              <w:t>.</w:t>
            </w:r>
            <w:r w:rsidRPr="00E95F41">
              <w:rPr>
                <w:rFonts w:hint="eastAsia"/>
                <w:b/>
                <w:sz w:val="28"/>
                <w:szCs w:val="28"/>
              </w:rPr>
              <w:t>特別安排搭乘觀光纜車</w:t>
            </w:r>
            <w:r w:rsidR="00B70AE2" w:rsidRPr="00A74C84">
              <w:rPr>
                <w:rFonts w:hint="eastAsia"/>
                <w:b/>
                <w:sz w:val="28"/>
                <w:szCs w:val="28"/>
              </w:rPr>
              <w:t>－</w:t>
            </w:r>
            <w:r w:rsidR="00B70AE2" w:rsidRPr="00A74C84">
              <w:rPr>
                <w:rFonts w:hint="eastAsia"/>
                <w:b/>
                <w:sz w:val="28"/>
                <w:szCs w:val="28"/>
              </w:rPr>
              <w:t xml:space="preserve"> </w:t>
            </w:r>
            <w:r>
              <w:rPr>
                <w:rFonts w:hint="eastAsia"/>
                <w:b/>
                <w:sz w:val="28"/>
                <w:szCs w:val="28"/>
              </w:rPr>
              <w:t>廣東</w:t>
            </w:r>
          </w:p>
        </w:tc>
      </w:tr>
      <w:tr w:rsidR="00493338" w:rsidRPr="00540F50" w:rsidTr="00970D22">
        <w:trPr>
          <w:trHeight w:val="573"/>
        </w:trPr>
        <w:tc>
          <w:tcPr>
            <w:tcW w:w="1985" w:type="dxa"/>
            <w:tcBorders>
              <w:top w:val="single" w:sz="4" w:space="0" w:color="000000"/>
              <w:left w:val="single" w:sz="4" w:space="0" w:color="000000"/>
              <w:bottom w:val="single" w:sz="4" w:space="0" w:color="000000"/>
              <w:right w:val="single" w:sz="4" w:space="0" w:color="000000"/>
            </w:tcBorders>
            <w:hideMark/>
          </w:tcPr>
          <w:p w:rsidR="00493338" w:rsidRPr="00372744" w:rsidRDefault="00493338" w:rsidP="00970D22">
            <w:pPr>
              <w:pStyle w:val="ac"/>
              <w:spacing w:line="280" w:lineRule="exact"/>
              <w:rPr>
                <w:b/>
                <w:sz w:val="22"/>
              </w:rPr>
            </w:pPr>
            <w:r w:rsidRPr="00372744">
              <w:rPr>
                <w:rFonts w:hint="eastAsia"/>
                <w:b/>
                <w:sz w:val="22"/>
              </w:rPr>
              <w:t>【</w:t>
            </w:r>
            <w:r>
              <w:rPr>
                <w:rFonts w:hint="eastAsia"/>
                <w:b/>
                <w:sz w:val="22"/>
              </w:rPr>
              <w:t>享受酒店設施</w:t>
            </w:r>
            <w:r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493338" w:rsidRPr="00F7186A" w:rsidRDefault="00493338" w:rsidP="00493338">
            <w:pPr>
              <w:pStyle w:val="ac"/>
              <w:spacing w:line="280" w:lineRule="exact"/>
              <w:rPr>
                <w:sz w:val="22"/>
              </w:rPr>
            </w:pPr>
            <w:r>
              <w:rPr>
                <w:rFonts w:hint="eastAsia"/>
                <w:sz w:val="22"/>
              </w:rPr>
              <w:t>早上盡情享受酒店設施，於</w:t>
            </w:r>
            <w:r>
              <w:rPr>
                <w:rFonts w:hint="eastAsia"/>
                <w:sz w:val="22"/>
              </w:rPr>
              <w:t>11:00</w:t>
            </w:r>
            <w:r>
              <w:rPr>
                <w:rFonts w:hint="eastAsia"/>
                <w:sz w:val="22"/>
              </w:rPr>
              <w:t>以後辦理退房手續。</w:t>
            </w:r>
          </w:p>
        </w:tc>
      </w:tr>
      <w:tr w:rsidR="009D32BA" w:rsidRPr="00540F50" w:rsidTr="009D32BA">
        <w:trPr>
          <w:trHeight w:val="573"/>
        </w:trPr>
        <w:tc>
          <w:tcPr>
            <w:tcW w:w="1985" w:type="dxa"/>
            <w:tcBorders>
              <w:top w:val="single" w:sz="4" w:space="0" w:color="000000"/>
              <w:left w:val="single" w:sz="4" w:space="0" w:color="000000"/>
              <w:bottom w:val="single" w:sz="4" w:space="0" w:color="000000"/>
              <w:right w:val="single" w:sz="4" w:space="0" w:color="000000"/>
            </w:tcBorders>
            <w:hideMark/>
          </w:tcPr>
          <w:p w:rsidR="009D32BA" w:rsidRPr="00372744" w:rsidRDefault="009D32BA" w:rsidP="009D32BA">
            <w:pPr>
              <w:pStyle w:val="ac"/>
              <w:spacing w:line="280" w:lineRule="exact"/>
              <w:rPr>
                <w:b/>
                <w:sz w:val="22"/>
              </w:rPr>
            </w:pPr>
            <w:r w:rsidRPr="00372744">
              <w:rPr>
                <w:rFonts w:hint="eastAsia"/>
                <w:b/>
                <w:sz w:val="22"/>
              </w:rPr>
              <w:t>【大三巴牌坊】</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AC5003">
              <w:rPr>
                <w:rFonts w:hint="eastAsia"/>
                <w:sz w:val="22"/>
              </w:rPr>
              <w:t>是天主之母教堂（即聖保祿教堂）正面前壁的遺址。</w:t>
            </w:r>
            <w:r w:rsidRPr="00AC5003">
              <w:rPr>
                <w:rFonts w:hint="eastAsia"/>
                <w:sz w:val="22"/>
              </w:rPr>
              <w:t>1835</w:t>
            </w:r>
            <w:r w:rsidRPr="00AC5003">
              <w:rPr>
                <w:rFonts w:hint="eastAsia"/>
                <w:sz w:val="22"/>
              </w:rPr>
              <w:t>年一場大火燒毀了聖保祿學院及其附屬的教堂，僅剩下教堂的正面前壁，便成為世界聞名的聖保祿教堂遺址。</w:t>
            </w:r>
          </w:p>
        </w:tc>
      </w:tr>
      <w:tr w:rsidR="009D32BA" w:rsidRPr="00540F50" w:rsidTr="009D32BA">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9D32BA" w:rsidRPr="00372744" w:rsidRDefault="009D32BA" w:rsidP="009D32BA">
            <w:pPr>
              <w:pStyle w:val="ac"/>
              <w:spacing w:line="280" w:lineRule="exact"/>
              <w:rPr>
                <w:b/>
                <w:sz w:val="22"/>
              </w:rPr>
            </w:pPr>
            <w:r w:rsidRPr="00372744">
              <w:rPr>
                <w:rFonts w:hint="eastAsia"/>
                <w:b/>
                <w:sz w:val="22"/>
              </w:rPr>
              <w:t>【郵政總局】</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AC5003">
              <w:rPr>
                <w:sz w:val="22"/>
              </w:rPr>
              <w:t>澳門最美麗的郵局，葡萄牙式的建築，洋溢著濃濃古典主義的色彩。</w:t>
            </w:r>
          </w:p>
        </w:tc>
      </w:tr>
      <w:tr w:rsidR="009D32BA" w:rsidRPr="00540F50" w:rsidTr="009D32BA">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9D32BA" w:rsidRPr="00372744" w:rsidRDefault="009D32BA" w:rsidP="009D32BA">
            <w:pPr>
              <w:pStyle w:val="ac"/>
              <w:spacing w:line="280" w:lineRule="exact"/>
              <w:rPr>
                <w:b/>
                <w:sz w:val="22"/>
              </w:rPr>
            </w:pPr>
            <w:r w:rsidRPr="00372744">
              <w:rPr>
                <w:rFonts w:hint="eastAsia"/>
                <w:b/>
                <w:sz w:val="22"/>
              </w:rPr>
              <w:t>【議事亭廣場】</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AC5003">
              <w:rPr>
                <w:sz w:val="22"/>
              </w:rPr>
              <w:t>整個廣場已噴泉為中心，地面鋪上波浪狀圖文的馬賽克，四周環繞百年歐風建築群，充滿浪</w:t>
            </w:r>
            <w:r w:rsidRPr="00AC5003">
              <w:rPr>
                <w:sz w:val="22"/>
              </w:rPr>
              <w:lastRenderedPageBreak/>
              <w:t>漫的歐式情調。</w:t>
            </w:r>
          </w:p>
        </w:tc>
      </w:tr>
      <w:tr w:rsidR="009D32BA" w:rsidRPr="00540F50" w:rsidTr="009D32BA">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9D32BA" w:rsidRPr="00372744" w:rsidRDefault="009D32BA" w:rsidP="009D32BA">
            <w:pPr>
              <w:pStyle w:val="ac"/>
              <w:spacing w:line="280" w:lineRule="exact"/>
              <w:rPr>
                <w:b/>
                <w:sz w:val="22"/>
              </w:rPr>
            </w:pPr>
            <w:r w:rsidRPr="00372744">
              <w:rPr>
                <w:rFonts w:hint="eastAsia"/>
                <w:b/>
                <w:sz w:val="22"/>
              </w:rPr>
              <w:lastRenderedPageBreak/>
              <w:t>【民政總署】</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AC5003">
              <w:rPr>
                <w:sz w:val="22"/>
              </w:rPr>
              <w:t>建於</w:t>
            </w:r>
            <w:r w:rsidRPr="00AC5003">
              <w:rPr>
                <w:sz w:val="22"/>
              </w:rPr>
              <w:t>1784</w:t>
            </w:r>
            <w:r w:rsidRPr="00AC5003">
              <w:rPr>
                <w:sz w:val="22"/>
              </w:rPr>
              <w:t>年，前身為市政廳，具有明顯的南歐建築藝術特色。二樓的圖書館於</w:t>
            </w:r>
            <w:r w:rsidRPr="00AC5003">
              <w:rPr>
                <w:sz w:val="22"/>
              </w:rPr>
              <w:t>1929</w:t>
            </w:r>
            <w:r w:rsidRPr="00AC5003">
              <w:rPr>
                <w:sz w:val="22"/>
              </w:rPr>
              <w:t>年啟用，以葡國瑪弗拉修道院的圖書館</w:t>
            </w:r>
            <w:r w:rsidRPr="00AC5003">
              <w:rPr>
                <w:sz w:val="22"/>
              </w:rPr>
              <w:t xml:space="preserve"> (Biblioteca do Convento de Mafra) </w:t>
            </w:r>
            <w:r w:rsidRPr="00AC5003">
              <w:rPr>
                <w:sz w:val="22"/>
              </w:rPr>
              <w:t>為設計藍本，裝潢和傢具陳設具有濃厚的古典氣息，現在專門收藏</w:t>
            </w:r>
            <w:r w:rsidRPr="00AC5003">
              <w:rPr>
                <w:sz w:val="22"/>
              </w:rPr>
              <w:t>17</w:t>
            </w:r>
            <w:r w:rsidRPr="00AC5003">
              <w:rPr>
                <w:sz w:val="22"/>
              </w:rPr>
              <w:t>至</w:t>
            </w:r>
            <w:r w:rsidRPr="00AC5003">
              <w:rPr>
                <w:sz w:val="22"/>
              </w:rPr>
              <w:t>20</w:t>
            </w:r>
            <w:r w:rsidRPr="00AC5003">
              <w:rPr>
                <w:sz w:val="22"/>
              </w:rPr>
              <w:t>世紀</w:t>
            </w:r>
            <w:r w:rsidRPr="00AC5003">
              <w:rPr>
                <w:sz w:val="22"/>
              </w:rPr>
              <w:t>50</w:t>
            </w:r>
            <w:r w:rsidRPr="00AC5003">
              <w:rPr>
                <w:sz w:val="22"/>
              </w:rPr>
              <w:t>年代的外文古籍。</w:t>
            </w:r>
          </w:p>
        </w:tc>
      </w:tr>
      <w:tr w:rsidR="009D32BA" w:rsidRPr="00540F50" w:rsidTr="009D32BA">
        <w:trPr>
          <w:trHeight w:val="332"/>
        </w:trPr>
        <w:tc>
          <w:tcPr>
            <w:tcW w:w="1985" w:type="dxa"/>
            <w:tcBorders>
              <w:top w:val="single" w:sz="4" w:space="0" w:color="000000"/>
              <w:left w:val="single" w:sz="4" w:space="0" w:color="000000"/>
              <w:bottom w:val="single" w:sz="4" w:space="0" w:color="000000"/>
              <w:right w:val="single" w:sz="4" w:space="0" w:color="000000"/>
            </w:tcBorders>
            <w:hideMark/>
          </w:tcPr>
          <w:p w:rsidR="009D32BA" w:rsidRPr="00372744" w:rsidRDefault="009D32BA" w:rsidP="009D32BA">
            <w:pPr>
              <w:pStyle w:val="ac"/>
              <w:spacing w:line="280" w:lineRule="exact"/>
              <w:rPr>
                <w:b/>
                <w:sz w:val="22"/>
              </w:rPr>
            </w:pPr>
            <w:r w:rsidRPr="00372744">
              <w:rPr>
                <w:rFonts w:hint="eastAsia"/>
                <w:b/>
                <w:sz w:val="22"/>
              </w:rPr>
              <w:t>【仁慈堂】</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C160CB">
              <w:rPr>
                <w:sz w:val="22"/>
              </w:rPr>
              <w:t>於</w:t>
            </w:r>
            <w:r w:rsidRPr="00C160CB">
              <w:rPr>
                <w:sz w:val="22"/>
              </w:rPr>
              <w:t>1569</w:t>
            </w:r>
            <w:r w:rsidRPr="00C160CB">
              <w:rPr>
                <w:sz w:val="22"/>
              </w:rPr>
              <w:t>年由澳門首任主教賈尼路創立，負責慈善救濟的工作，故名</w:t>
            </w:r>
            <w:r w:rsidRPr="00C160CB">
              <w:rPr>
                <w:sz w:val="22"/>
              </w:rPr>
              <w:t>“</w:t>
            </w:r>
            <w:r w:rsidRPr="00C160CB">
              <w:rPr>
                <w:sz w:val="22"/>
              </w:rPr>
              <w:t>仁慈堂</w:t>
            </w:r>
            <w:r w:rsidRPr="00C160CB">
              <w:rPr>
                <w:sz w:val="22"/>
              </w:rPr>
              <w:t>”</w:t>
            </w:r>
            <w:r w:rsidRPr="00C160CB">
              <w:rPr>
                <w:sz w:val="22"/>
              </w:rPr>
              <w:t>。</w:t>
            </w:r>
          </w:p>
        </w:tc>
      </w:tr>
      <w:tr w:rsidR="009D32BA" w:rsidRPr="00540F50" w:rsidTr="009D32BA">
        <w:trPr>
          <w:trHeight w:val="279"/>
        </w:trPr>
        <w:tc>
          <w:tcPr>
            <w:tcW w:w="1985" w:type="dxa"/>
            <w:tcBorders>
              <w:top w:val="single" w:sz="4" w:space="0" w:color="000000"/>
              <w:left w:val="single" w:sz="4" w:space="0" w:color="000000"/>
              <w:bottom w:val="single" w:sz="4" w:space="0" w:color="000000"/>
              <w:right w:val="single" w:sz="4" w:space="0" w:color="000000"/>
            </w:tcBorders>
            <w:hideMark/>
          </w:tcPr>
          <w:p w:rsidR="009D32BA" w:rsidRPr="00372744" w:rsidRDefault="009D32BA" w:rsidP="009D32BA">
            <w:pPr>
              <w:pStyle w:val="ac"/>
              <w:spacing w:line="280" w:lineRule="exact"/>
              <w:rPr>
                <w:b/>
                <w:sz w:val="22"/>
              </w:rPr>
            </w:pPr>
            <w:r w:rsidRPr="00372744">
              <w:rPr>
                <w:rFonts w:hint="eastAsia"/>
                <w:b/>
                <w:sz w:val="22"/>
              </w:rPr>
              <w:t>【玫瑰堂】</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AC5003">
              <w:rPr>
                <w:sz w:val="22"/>
              </w:rPr>
              <w:t>以巴洛克風格建築而成的玫瑰堂，近年經常充滿悅耳樂聲，古典音樂遍佈整座教堂。</w:t>
            </w:r>
          </w:p>
        </w:tc>
      </w:tr>
      <w:tr w:rsidR="00214287" w:rsidRPr="00540F50" w:rsidTr="00970D22">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214287" w:rsidRPr="00372744" w:rsidRDefault="00214287" w:rsidP="00970D22">
            <w:pPr>
              <w:pStyle w:val="ac"/>
              <w:spacing w:line="280" w:lineRule="exact"/>
              <w:rPr>
                <w:b/>
                <w:sz w:val="22"/>
              </w:rPr>
            </w:pPr>
            <w:r w:rsidRPr="00372744">
              <w:rPr>
                <w:rFonts w:hint="eastAsia"/>
                <w:b/>
                <w:sz w:val="22"/>
              </w:rPr>
              <w:t>【聖安多尼教堂】</w:t>
            </w:r>
          </w:p>
        </w:tc>
        <w:tc>
          <w:tcPr>
            <w:tcW w:w="9072" w:type="dxa"/>
            <w:gridSpan w:val="6"/>
            <w:tcBorders>
              <w:top w:val="single" w:sz="4" w:space="0" w:color="000000"/>
              <w:left w:val="single" w:sz="4" w:space="0" w:color="000000"/>
              <w:bottom w:val="single" w:sz="4" w:space="0" w:color="000000"/>
              <w:right w:val="single" w:sz="4" w:space="0" w:color="000000"/>
            </w:tcBorders>
          </w:tcPr>
          <w:p w:rsidR="00214287" w:rsidRPr="00F7186A" w:rsidRDefault="00214287" w:rsidP="00970D22">
            <w:pPr>
              <w:pStyle w:val="ac"/>
              <w:spacing w:line="280" w:lineRule="exact"/>
              <w:rPr>
                <w:sz w:val="22"/>
              </w:rPr>
            </w:pPr>
            <w:r w:rsidRPr="00AC5003">
              <w:rPr>
                <w:sz w:val="22"/>
              </w:rPr>
              <w:t>約建於</w:t>
            </w:r>
            <w:r w:rsidRPr="00AC5003">
              <w:rPr>
                <w:sz w:val="22"/>
              </w:rPr>
              <w:t>1558</w:t>
            </w:r>
            <w:r w:rsidRPr="00AC5003">
              <w:rPr>
                <w:sz w:val="22"/>
              </w:rPr>
              <w:t>至</w:t>
            </w:r>
            <w:r w:rsidRPr="00AC5003">
              <w:rPr>
                <w:sz w:val="22"/>
              </w:rPr>
              <w:t>1560</w:t>
            </w:r>
            <w:r w:rsidRPr="00AC5003">
              <w:rPr>
                <w:sz w:val="22"/>
              </w:rPr>
              <w:t>年間，是澳門三大古老教堂之一。葡人婚禮多在此舉行。</w:t>
            </w:r>
          </w:p>
        </w:tc>
      </w:tr>
      <w:tr w:rsidR="009D32BA" w:rsidRPr="00BE4F41" w:rsidTr="009D32BA">
        <w:tc>
          <w:tcPr>
            <w:tcW w:w="1985" w:type="dxa"/>
          </w:tcPr>
          <w:p w:rsidR="009D32BA" w:rsidRPr="000370C6" w:rsidRDefault="009D32BA" w:rsidP="009D32BA">
            <w:pPr>
              <w:pStyle w:val="ac"/>
              <w:spacing w:line="280" w:lineRule="exact"/>
              <w:rPr>
                <w:b/>
                <w:sz w:val="22"/>
              </w:rPr>
            </w:pPr>
            <w:r w:rsidRPr="000370C6">
              <w:rPr>
                <w:rFonts w:hint="eastAsia"/>
                <w:b/>
                <w:sz w:val="22"/>
              </w:rPr>
              <w:t>【</w:t>
            </w:r>
            <w:r w:rsidR="00214287">
              <w:rPr>
                <w:rFonts w:hint="eastAsia"/>
                <w:b/>
                <w:sz w:val="22"/>
              </w:rPr>
              <w:t>盧家大屋</w:t>
            </w:r>
            <w:r w:rsidRPr="000370C6">
              <w:rPr>
                <w:rFonts w:hint="eastAsia"/>
                <w:b/>
                <w:sz w:val="22"/>
              </w:rPr>
              <w:t>】</w:t>
            </w:r>
          </w:p>
        </w:tc>
        <w:tc>
          <w:tcPr>
            <w:tcW w:w="9072" w:type="dxa"/>
            <w:gridSpan w:val="6"/>
          </w:tcPr>
          <w:p w:rsidR="009D32BA" w:rsidRPr="000370C6" w:rsidRDefault="00214287" w:rsidP="00214287">
            <w:pPr>
              <w:pStyle w:val="ac"/>
              <w:spacing w:line="280" w:lineRule="exact"/>
              <w:rPr>
                <w:sz w:val="22"/>
              </w:rPr>
            </w:pPr>
            <w:r w:rsidRPr="00214287">
              <w:rPr>
                <w:rFonts w:hint="eastAsia"/>
                <w:sz w:val="22"/>
              </w:rPr>
              <w:t>是澳門少數較為完整的中式大宅建築，能夠成為「澳門歷史城區」景點之一，因為體現了澳門民居中西合璧的特點。</w:t>
            </w:r>
          </w:p>
        </w:tc>
      </w:tr>
      <w:tr w:rsidR="00214287" w:rsidRPr="00F2673E" w:rsidTr="00CF3976">
        <w:trPr>
          <w:trHeight w:val="692"/>
        </w:trPr>
        <w:tc>
          <w:tcPr>
            <w:tcW w:w="1985" w:type="dxa"/>
          </w:tcPr>
          <w:p w:rsidR="00214287" w:rsidRPr="000370C6" w:rsidRDefault="00214287" w:rsidP="00970D22">
            <w:pPr>
              <w:spacing w:line="280" w:lineRule="exact"/>
              <w:ind w:left="17"/>
              <w:rPr>
                <w:rFonts w:ascii="Calibri" w:hAnsi="Calibri"/>
                <w:b/>
                <w:sz w:val="22"/>
                <w:szCs w:val="22"/>
              </w:rPr>
            </w:pPr>
            <w:r w:rsidRPr="000370C6">
              <w:rPr>
                <w:rFonts w:ascii="Calibri" w:hAnsi="Calibri" w:hint="eastAsia"/>
                <w:b/>
                <w:sz w:val="22"/>
                <w:szCs w:val="22"/>
              </w:rPr>
              <w:t>【</w:t>
            </w:r>
            <w:r>
              <w:rPr>
                <w:rFonts w:ascii="Calibri" w:hAnsi="Calibri" w:hint="eastAsia"/>
                <w:b/>
                <w:sz w:val="22"/>
                <w:szCs w:val="22"/>
              </w:rPr>
              <w:t>百老匯奇幻</w:t>
            </w:r>
            <w:r w:rsidRPr="000370C6">
              <w:rPr>
                <w:rFonts w:ascii="Calibri" w:hAnsi="Calibri" w:hint="eastAsia"/>
                <w:b/>
                <w:sz w:val="22"/>
                <w:szCs w:val="22"/>
              </w:rPr>
              <w:t>秀】</w:t>
            </w:r>
          </w:p>
        </w:tc>
        <w:tc>
          <w:tcPr>
            <w:tcW w:w="9072" w:type="dxa"/>
            <w:gridSpan w:val="6"/>
          </w:tcPr>
          <w:p w:rsidR="00214287" w:rsidRPr="00CF3976" w:rsidRDefault="00B11823" w:rsidP="00CF3976">
            <w:pPr>
              <w:widowControl/>
              <w:spacing w:before="100" w:beforeAutospacing="1" w:after="120" w:line="280" w:lineRule="exact"/>
              <w:rPr>
                <w:sz w:val="22"/>
              </w:rPr>
            </w:pPr>
            <w:r>
              <w:rPr>
                <w:noProof/>
              </w:rPr>
              <w:drawing>
                <wp:anchor distT="0" distB="0" distL="114300" distR="114300" simplePos="0" relativeHeight="251658752" behindDoc="0" locked="0" layoutInCell="1" allowOverlap="1">
                  <wp:simplePos x="0" y="0"/>
                  <wp:positionH relativeFrom="column">
                    <wp:posOffset>122555</wp:posOffset>
                  </wp:positionH>
                  <wp:positionV relativeFrom="paragraph">
                    <wp:posOffset>1855470</wp:posOffset>
                  </wp:positionV>
                  <wp:extent cx="1752600" cy="1177925"/>
                  <wp:effectExtent l="19050" t="0" r="0" b="0"/>
                  <wp:wrapSquare wrapText="bothSides"/>
                  <wp:docPr id="17" name="圖片 17" descr="perfect-match-v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fect-match-v4-1"/>
                          <pic:cNvPicPr>
                            <a:picLocks noChangeAspect="1" noChangeArrowheads="1"/>
                          </pic:cNvPicPr>
                        </pic:nvPicPr>
                        <pic:blipFill>
                          <a:blip r:embed="rId9" cstate="print"/>
                          <a:srcRect/>
                          <a:stretch>
                            <a:fillRect/>
                          </a:stretch>
                        </pic:blipFill>
                        <pic:spPr bwMode="auto">
                          <a:xfrm>
                            <a:off x="0" y="0"/>
                            <a:ext cx="1752600" cy="1177925"/>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3856355</wp:posOffset>
                  </wp:positionH>
                  <wp:positionV relativeFrom="paragraph">
                    <wp:posOffset>1855470</wp:posOffset>
                  </wp:positionV>
                  <wp:extent cx="1714500" cy="1177925"/>
                  <wp:effectExtent l="19050" t="0" r="0" b="0"/>
                  <wp:wrapSquare wrapText="bothSides"/>
                  <wp:docPr id="19" name="圖片 19" descr="-c8a4294-ret01-1470818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8a4294-ret01-1470818883"/>
                          <pic:cNvPicPr>
                            <a:picLocks noChangeAspect="1" noChangeArrowheads="1"/>
                          </pic:cNvPicPr>
                        </pic:nvPicPr>
                        <pic:blipFill>
                          <a:blip r:embed="rId10" cstate="print"/>
                          <a:srcRect/>
                          <a:stretch>
                            <a:fillRect/>
                          </a:stretch>
                        </pic:blipFill>
                        <pic:spPr bwMode="auto">
                          <a:xfrm>
                            <a:off x="0" y="0"/>
                            <a:ext cx="1714500" cy="117792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1970405</wp:posOffset>
                  </wp:positionH>
                  <wp:positionV relativeFrom="paragraph">
                    <wp:posOffset>1855470</wp:posOffset>
                  </wp:positionV>
                  <wp:extent cx="1800225" cy="1177925"/>
                  <wp:effectExtent l="19050" t="0" r="9525" b="0"/>
                  <wp:wrapSquare wrapText="bothSides"/>
                  <wp:docPr id="18" name="圖片 18" descr="perfect-match-v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fect-match-v4-3"/>
                          <pic:cNvPicPr>
                            <a:picLocks noChangeAspect="1" noChangeArrowheads="1"/>
                          </pic:cNvPicPr>
                        </pic:nvPicPr>
                        <pic:blipFill>
                          <a:blip r:embed="rId11" cstate="print"/>
                          <a:srcRect/>
                          <a:stretch>
                            <a:fillRect/>
                          </a:stretch>
                        </pic:blipFill>
                        <pic:spPr bwMode="auto">
                          <a:xfrm>
                            <a:off x="0" y="0"/>
                            <a:ext cx="1800225" cy="1177925"/>
                          </a:xfrm>
                          <a:prstGeom prst="rect">
                            <a:avLst/>
                          </a:prstGeom>
                          <a:noFill/>
                          <a:ln w="9525">
                            <a:noFill/>
                            <a:miter lim="800000"/>
                            <a:headEnd/>
                            <a:tailEnd/>
                          </a:ln>
                        </pic:spPr>
                      </pic:pic>
                    </a:graphicData>
                  </a:graphic>
                </wp:anchor>
              </w:drawing>
            </w:r>
            <w:r w:rsidR="00214287" w:rsidRPr="00CF3976">
              <w:rPr>
                <w:rFonts w:ascii="Calibri" w:hAnsi="Calibri" w:hint="eastAsia"/>
                <w:sz w:val="22"/>
                <w:szCs w:val="22"/>
              </w:rPr>
              <w:t>百老匯奇幻秀</w:t>
            </w:r>
            <w:r w:rsidR="00214287" w:rsidRPr="00CF3976">
              <w:rPr>
                <w:rFonts w:ascii="Calibri" w:hAnsi="Calibri"/>
                <w:sz w:val="22"/>
                <w:szCs w:val="22"/>
              </w:rPr>
              <w:t>讓您穿梭激情狂熱、驚心動魄、輕鬆幽默、新奇有趣及視覺衝擊之間，一連串前所未有及嶄新的驚世匯演，將帶給您不同層次的感官震憾！體驗幕幕精彩：</w:t>
            </w:r>
            <w:r w:rsidR="00CF3976">
              <w:rPr>
                <w:rFonts w:ascii="Calibri" w:hAnsi="Calibri" w:hint="eastAsia"/>
                <w:sz w:val="22"/>
                <w:szCs w:val="22"/>
              </w:rPr>
              <w:br/>
            </w:r>
            <w:r w:rsidR="00CF3976">
              <w:rPr>
                <w:rFonts w:ascii="Calibri" w:hAnsi="Calibri" w:hint="eastAsia"/>
                <w:sz w:val="22"/>
                <w:szCs w:val="22"/>
              </w:rPr>
              <w:t>★</w:t>
            </w:r>
            <w:r w:rsidR="00214287" w:rsidRPr="00214287">
              <w:rPr>
                <w:rFonts w:ascii="Calibri" w:hAnsi="Calibri"/>
                <w:sz w:val="22"/>
                <w:szCs w:val="22"/>
              </w:rPr>
              <w:t>舞伶狂熱</w:t>
            </w:r>
            <w:r w:rsidR="00214287" w:rsidRPr="00214287">
              <w:rPr>
                <w:rFonts w:ascii="Calibri" w:hAnsi="Calibri"/>
                <w:sz w:val="22"/>
                <w:szCs w:val="22"/>
              </w:rPr>
              <w:t xml:space="preserve"> - </w:t>
            </w:r>
            <w:r w:rsidR="00214287" w:rsidRPr="00214287">
              <w:rPr>
                <w:rFonts w:ascii="Calibri" w:hAnsi="Calibri"/>
                <w:sz w:val="22"/>
                <w:szCs w:val="22"/>
              </w:rPr>
              <w:t>來自</w:t>
            </w:r>
            <w:r w:rsidR="00214287" w:rsidRPr="00214287">
              <w:rPr>
                <w:rFonts w:ascii="Calibri" w:hAnsi="Calibri"/>
                <w:sz w:val="22"/>
                <w:szCs w:val="22"/>
              </w:rPr>
              <w:t>&lt;</w:t>
            </w:r>
            <w:r w:rsidR="00214287" w:rsidRPr="00214287">
              <w:rPr>
                <w:rFonts w:ascii="Calibri" w:hAnsi="Calibri"/>
                <w:sz w:val="22"/>
                <w:szCs w:val="22"/>
              </w:rPr>
              <w:t>全英一叮</w:t>
            </w:r>
            <w:r w:rsidR="00214287" w:rsidRPr="00214287">
              <w:rPr>
                <w:rFonts w:ascii="Calibri" w:hAnsi="Calibri"/>
                <w:sz w:val="22"/>
                <w:szCs w:val="22"/>
              </w:rPr>
              <w:t>&gt;</w:t>
            </w:r>
            <w:r w:rsidR="00214287" w:rsidRPr="00214287">
              <w:rPr>
                <w:rFonts w:ascii="Calibri" w:hAnsi="Calibri"/>
                <w:sz w:val="22"/>
                <w:szCs w:val="22"/>
              </w:rPr>
              <w:t>的火辣舞團</w:t>
            </w:r>
            <w:r w:rsidR="00214287" w:rsidRPr="00214287">
              <w:rPr>
                <w:rFonts w:ascii="Calibri" w:hAnsi="Calibri"/>
                <w:sz w:val="22"/>
                <w:szCs w:val="22"/>
              </w:rPr>
              <w:t xml:space="preserve"> Crazy Rouge </w:t>
            </w:r>
            <w:r w:rsidR="00214287" w:rsidRPr="00214287">
              <w:rPr>
                <w:rFonts w:ascii="Calibri" w:hAnsi="Calibri"/>
                <w:sz w:val="22"/>
                <w:szCs w:val="22"/>
              </w:rPr>
              <w:t>惹火歌舞，華麗轉身搔動觀眾心扉！配以天籟女音</w:t>
            </w:r>
            <w:r w:rsidR="00214287" w:rsidRPr="00214287">
              <w:rPr>
                <w:rFonts w:ascii="Calibri" w:hAnsi="Calibri"/>
                <w:sz w:val="22"/>
                <w:szCs w:val="22"/>
              </w:rPr>
              <w:t xml:space="preserve">Victoria </w:t>
            </w:r>
            <w:r w:rsidR="00214287" w:rsidRPr="00214287">
              <w:rPr>
                <w:rFonts w:ascii="Calibri" w:hAnsi="Calibri"/>
                <w:sz w:val="22"/>
                <w:szCs w:val="22"/>
              </w:rPr>
              <w:t>的驚世獻唱，在舞台上擦出全新火花！</w:t>
            </w:r>
            <w:r w:rsidR="00CF3976">
              <w:rPr>
                <w:rFonts w:ascii="Calibri" w:hAnsi="Calibri" w:hint="eastAsia"/>
                <w:sz w:val="22"/>
                <w:szCs w:val="22"/>
              </w:rPr>
              <w:br/>
            </w:r>
            <w:r w:rsidR="00CF3976">
              <w:rPr>
                <w:rFonts w:ascii="Calibri" w:hAnsi="Calibri" w:hint="eastAsia"/>
                <w:sz w:val="22"/>
                <w:szCs w:val="22"/>
              </w:rPr>
              <w:t>★</w:t>
            </w:r>
            <w:r w:rsidR="00214287" w:rsidRPr="00214287">
              <w:rPr>
                <w:rFonts w:ascii="Calibri" w:hAnsi="Calibri"/>
                <w:sz w:val="22"/>
                <w:szCs w:val="22"/>
              </w:rPr>
              <w:t>百變換裝</w:t>
            </w:r>
            <w:r w:rsidR="00214287" w:rsidRPr="00214287">
              <w:rPr>
                <w:rFonts w:ascii="Calibri" w:hAnsi="Calibri"/>
                <w:sz w:val="22"/>
                <w:szCs w:val="22"/>
              </w:rPr>
              <w:t xml:space="preserve"> - </w:t>
            </w:r>
            <w:r w:rsidR="00214287" w:rsidRPr="00214287">
              <w:rPr>
                <w:rFonts w:ascii="Calibri" w:hAnsi="Calibri"/>
                <w:sz w:val="22"/>
                <w:szCs w:val="22"/>
              </w:rPr>
              <w:t>極速換裝秀，流動更衣令您眼界大開，華麗舞衣成為全場焦點！一幕幕充滿戲劇性的場景，配搭街舞及拉丁舞表演，令您目不暇給！</w:t>
            </w:r>
            <w:r w:rsidR="00CF3976">
              <w:rPr>
                <w:rFonts w:ascii="Calibri" w:hAnsi="Calibri" w:hint="eastAsia"/>
                <w:sz w:val="22"/>
                <w:szCs w:val="22"/>
              </w:rPr>
              <w:br/>
            </w:r>
            <w:r w:rsidR="00CF3976">
              <w:rPr>
                <w:rFonts w:ascii="Calibri" w:hAnsi="Calibri" w:hint="eastAsia"/>
                <w:sz w:val="22"/>
                <w:szCs w:val="22"/>
              </w:rPr>
              <w:t>★</w:t>
            </w:r>
            <w:r w:rsidR="00214287" w:rsidRPr="00214287">
              <w:rPr>
                <w:rFonts w:ascii="Calibri" w:hAnsi="Calibri"/>
                <w:sz w:val="22"/>
                <w:szCs w:val="22"/>
              </w:rPr>
              <w:t>搞怪笑匠</w:t>
            </w:r>
            <w:r w:rsidR="00214287" w:rsidRPr="00214287">
              <w:rPr>
                <w:rFonts w:ascii="Calibri" w:hAnsi="Calibri"/>
                <w:sz w:val="22"/>
                <w:szCs w:val="22"/>
              </w:rPr>
              <w:t xml:space="preserve"> - </w:t>
            </w:r>
            <w:r w:rsidR="00214287" w:rsidRPr="00214287">
              <w:rPr>
                <w:rFonts w:ascii="Calibri" w:hAnsi="Calibri"/>
                <w:sz w:val="22"/>
                <w:szCs w:val="22"/>
              </w:rPr>
              <w:t>趣怪</w:t>
            </w:r>
            <w:r w:rsidR="00214287" w:rsidRPr="00214287">
              <w:rPr>
                <w:rFonts w:ascii="Calibri" w:hAnsi="Calibri"/>
                <w:sz w:val="22"/>
                <w:szCs w:val="22"/>
              </w:rPr>
              <w:t>Yurek</w:t>
            </w:r>
            <w:r w:rsidR="00214287" w:rsidRPr="00214287">
              <w:rPr>
                <w:rFonts w:ascii="Calibri" w:hAnsi="Calibri"/>
                <w:sz w:val="22"/>
                <w:szCs w:val="22"/>
              </w:rPr>
              <w:t>結合舞蹈與形體默劇於一身，演出中更會邀請觀眾一起發揮創意，激發您的幽默細胞，共同創作笑聲連連的精彩演出！</w:t>
            </w:r>
            <w:r w:rsidR="00CF3976">
              <w:rPr>
                <w:rFonts w:ascii="Calibri" w:hAnsi="Calibri" w:hint="eastAsia"/>
                <w:sz w:val="22"/>
                <w:szCs w:val="22"/>
              </w:rPr>
              <w:br/>
            </w:r>
            <w:r w:rsidR="00CF3976">
              <w:rPr>
                <w:rFonts w:ascii="Calibri" w:hAnsi="Calibri" w:hint="eastAsia"/>
                <w:sz w:val="22"/>
                <w:szCs w:val="22"/>
              </w:rPr>
              <w:t>★</w:t>
            </w:r>
            <w:r w:rsidR="00214287" w:rsidRPr="00214287">
              <w:rPr>
                <w:rFonts w:ascii="Calibri" w:hAnsi="Calibri"/>
                <w:sz w:val="22"/>
                <w:szCs w:val="22"/>
              </w:rPr>
              <w:t>鐳射舞后</w:t>
            </w:r>
            <w:r w:rsidR="00214287" w:rsidRPr="00214287">
              <w:rPr>
                <w:rFonts w:ascii="Calibri" w:hAnsi="Calibri"/>
                <w:sz w:val="22"/>
                <w:szCs w:val="22"/>
              </w:rPr>
              <w:t xml:space="preserve"> - </w:t>
            </w:r>
            <w:r w:rsidR="00214287" w:rsidRPr="00214287">
              <w:rPr>
                <w:rFonts w:ascii="Calibri" w:hAnsi="Calibri"/>
                <w:sz w:val="22"/>
                <w:szCs w:val="22"/>
              </w:rPr>
              <w:t>來自義大利的鐳射舞后</w:t>
            </w:r>
            <w:r w:rsidR="00214287" w:rsidRPr="00214287">
              <w:rPr>
                <w:rFonts w:ascii="Calibri" w:hAnsi="Calibri"/>
                <w:sz w:val="22"/>
                <w:szCs w:val="22"/>
              </w:rPr>
              <w:t xml:space="preserve"> Donatella Colucci </w:t>
            </w:r>
            <w:r w:rsidR="00214287" w:rsidRPr="00214287">
              <w:rPr>
                <w:rFonts w:ascii="Calibri" w:hAnsi="Calibri"/>
                <w:sz w:val="22"/>
                <w:szCs w:val="22"/>
              </w:rPr>
              <w:t>遊走於光影之間，為觀眾帶來超乎想像的視覺震憾，秒秒讓您喜出望外！</w:t>
            </w:r>
          </w:p>
        </w:tc>
      </w:tr>
      <w:tr w:rsidR="009D32BA" w:rsidRPr="00F2673E" w:rsidTr="009D32BA">
        <w:trPr>
          <w:trHeight w:val="407"/>
        </w:trPr>
        <w:tc>
          <w:tcPr>
            <w:tcW w:w="1985" w:type="dxa"/>
          </w:tcPr>
          <w:p w:rsidR="009D32BA" w:rsidRPr="000370C6" w:rsidRDefault="009D32BA" w:rsidP="009D32BA">
            <w:pPr>
              <w:spacing w:line="280" w:lineRule="exact"/>
              <w:ind w:left="17"/>
              <w:rPr>
                <w:rFonts w:ascii="Calibri" w:hAnsi="Calibri"/>
                <w:b/>
                <w:sz w:val="22"/>
                <w:szCs w:val="22"/>
              </w:rPr>
            </w:pPr>
            <w:r w:rsidRPr="000370C6">
              <w:rPr>
                <w:rFonts w:ascii="Calibri" w:hAnsi="Calibri" w:hint="eastAsia"/>
                <w:b/>
                <w:sz w:val="22"/>
                <w:szCs w:val="22"/>
              </w:rPr>
              <w:t>【銀河娛樂場</w:t>
            </w:r>
          </w:p>
          <w:p w:rsidR="009D32BA" w:rsidRPr="000370C6" w:rsidRDefault="009D32BA" w:rsidP="009D32BA">
            <w:pPr>
              <w:spacing w:line="280" w:lineRule="exact"/>
              <w:ind w:left="17"/>
              <w:rPr>
                <w:rFonts w:ascii="Calibri" w:hAnsi="Calibri"/>
                <w:b/>
                <w:sz w:val="22"/>
                <w:szCs w:val="22"/>
              </w:rPr>
            </w:pPr>
            <w:r w:rsidRPr="000370C6">
              <w:rPr>
                <w:rFonts w:ascii="Calibri" w:hAnsi="Calibri" w:hint="eastAsia"/>
                <w:b/>
                <w:sz w:val="22"/>
                <w:szCs w:val="22"/>
              </w:rPr>
              <w:t xml:space="preserve">    </w:t>
            </w:r>
            <w:r w:rsidRPr="000370C6">
              <w:rPr>
                <w:rFonts w:ascii="Calibri" w:hAnsi="Calibri" w:hint="eastAsia"/>
                <w:b/>
                <w:sz w:val="22"/>
                <w:szCs w:val="22"/>
              </w:rPr>
              <w:t>鑽石水鑽秀】</w:t>
            </w:r>
          </w:p>
        </w:tc>
        <w:tc>
          <w:tcPr>
            <w:tcW w:w="9072" w:type="dxa"/>
            <w:gridSpan w:val="6"/>
          </w:tcPr>
          <w:p w:rsidR="009D32BA" w:rsidRPr="000370C6" w:rsidRDefault="009D32BA" w:rsidP="009D32BA">
            <w:pPr>
              <w:pStyle w:val="ac"/>
              <w:spacing w:line="280" w:lineRule="exact"/>
              <w:rPr>
                <w:sz w:val="22"/>
              </w:rPr>
            </w:pPr>
            <w:r w:rsidRPr="000370C6">
              <w:rPr>
                <w:rFonts w:hint="eastAsia"/>
                <w:sz w:val="22"/>
              </w:rPr>
              <w:t>欣賞【鑽石水舞秀】，每</w:t>
            </w:r>
            <w:r w:rsidRPr="000370C6">
              <w:rPr>
                <w:rFonts w:hint="eastAsia"/>
                <w:sz w:val="22"/>
              </w:rPr>
              <w:t>30</w:t>
            </w:r>
            <w:r w:rsidRPr="000370C6">
              <w:rPr>
                <w:rFonts w:hint="eastAsia"/>
                <w:sz w:val="22"/>
              </w:rPr>
              <w:t>分鐘噴水池中央會昇起一顆巨型鑽石從水中緩緩升起，氣勢磅礡、色彩繽紛，寓意「人人行好運」，視覺效果相當震撼！。</w:t>
            </w:r>
          </w:p>
        </w:tc>
      </w:tr>
      <w:tr w:rsidR="009D32BA" w:rsidRPr="001706A5" w:rsidTr="009D32BA">
        <w:tc>
          <w:tcPr>
            <w:tcW w:w="1985" w:type="dxa"/>
            <w:tcBorders>
              <w:top w:val="single" w:sz="4" w:space="0" w:color="000000"/>
              <w:left w:val="single" w:sz="4" w:space="0" w:color="000000"/>
              <w:bottom w:val="single" w:sz="4" w:space="0" w:color="000000"/>
              <w:right w:val="single" w:sz="4" w:space="0" w:color="000000"/>
            </w:tcBorders>
            <w:hideMark/>
          </w:tcPr>
          <w:p w:rsidR="009D32BA" w:rsidRDefault="009D32BA" w:rsidP="009D32BA">
            <w:pPr>
              <w:spacing w:line="280" w:lineRule="exact"/>
              <w:ind w:left="17"/>
              <w:rPr>
                <w:rFonts w:ascii="Calibri" w:hAnsi="Calibri"/>
                <w:b/>
                <w:sz w:val="22"/>
                <w:szCs w:val="22"/>
              </w:rPr>
            </w:pPr>
            <w:r w:rsidRPr="00F74E23">
              <w:rPr>
                <w:rFonts w:ascii="Calibri" w:hAnsi="Calibri" w:hint="eastAsia"/>
                <w:b/>
                <w:sz w:val="22"/>
                <w:szCs w:val="22"/>
              </w:rPr>
              <w:t>【新濠天地</w:t>
            </w:r>
          </w:p>
          <w:p w:rsidR="009D32BA" w:rsidRPr="00F74E23" w:rsidRDefault="009D32BA" w:rsidP="009D32BA">
            <w:pPr>
              <w:spacing w:line="280" w:lineRule="exact"/>
              <w:ind w:left="17"/>
              <w:rPr>
                <w:rFonts w:ascii="Calibri" w:hAnsi="Calibri"/>
                <w:b/>
                <w:sz w:val="22"/>
                <w:szCs w:val="22"/>
              </w:rPr>
            </w:pPr>
            <w:r>
              <w:rPr>
                <w:rFonts w:ascii="Calibri" w:hAnsi="Calibri" w:hint="eastAsia"/>
                <w:b/>
                <w:sz w:val="22"/>
                <w:szCs w:val="22"/>
              </w:rPr>
              <w:t xml:space="preserve">         </w:t>
            </w:r>
            <w:r w:rsidRPr="00F74E23">
              <w:rPr>
                <w:rFonts w:ascii="Calibri" w:hAnsi="Calibri" w:hint="eastAsia"/>
                <w:b/>
                <w:sz w:val="22"/>
                <w:szCs w:val="22"/>
              </w:rPr>
              <w:t>娛樂場</w:t>
            </w:r>
          </w:p>
          <w:p w:rsidR="009D32BA" w:rsidRPr="00922C76" w:rsidRDefault="009D32BA" w:rsidP="009D32BA">
            <w:pPr>
              <w:spacing w:line="280" w:lineRule="exact"/>
              <w:ind w:left="17"/>
              <w:rPr>
                <w:rFonts w:ascii="標楷體" w:eastAsia="標楷體" w:hAnsi="標楷體"/>
                <w:b/>
                <w:sz w:val="22"/>
              </w:rPr>
            </w:pPr>
            <w:r w:rsidRPr="00F74E23">
              <w:rPr>
                <w:rFonts w:ascii="Calibri" w:hAnsi="Calibri" w:hint="eastAsia"/>
                <w:b/>
                <w:sz w:val="22"/>
                <w:szCs w:val="22"/>
              </w:rPr>
              <w:t xml:space="preserve">   </w:t>
            </w:r>
            <w:r>
              <w:rPr>
                <w:rFonts w:ascii="Calibri" w:hAnsi="Calibri" w:hint="eastAsia"/>
                <w:b/>
                <w:sz w:val="22"/>
                <w:szCs w:val="22"/>
              </w:rPr>
              <w:t xml:space="preserve">   </w:t>
            </w:r>
            <w:r w:rsidRPr="00F74E23">
              <w:rPr>
                <w:rFonts w:ascii="Calibri" w:hAnsi="Calibri" w:hint="eastAsia"/>
                <w:b/>
                <w:sz w:val="22"/>
                <w:szCs w:val="22"/>
              </w:rPr>
              <w:t xml:space="preserve"> SOHO</w:t>
            </w:r>
            <w:r w:rsidRPr="00F74E23">
              <w:rPr>
                <w:rFonts w:ascii="Calibri" w:hAnsi="Calibri" w:hint="eastAsia"/>
                <w:b/>
                <w:sz w:val="22"/>
                <w:szCs w:val="22"/>
              </w:rPr>
              <w:t>區】</w:t>
            </w:r>
          </w:p>
        </w:tc>
        <w:tc>
          <w:tcPr>
            <w:tcW w:w="9072" w:type="dxa"/>
            <w:gridSpan w:val="6"/>
            <w:tcBorders>
              <w:top w:val="single" w:sz="4" w:space="0" w:color="000000"/>
              <w:left w:val="single" w:sz="4" w:space="0" w:color="000000"/>
              <w:bottom w:val="single" w:sz="4" w:space="0" w:color="000000"/>
              <w:right w:val="single" w:sz="4" w:space="0" w:color="000000"/>
            </w:tcBorders>
          </w:tcPr>
          <w:p w:rsidR="009D32BA" w:rsidRPr="00F7186A" w:rsidRDefault="009D32BA" w:rsidP="009D32BA">
            <w:pPr>
              <w:pStyle w:val="ac"/>
              <w:spacing w:line="280" w:lineRule="exact"/>
              <w:rPr>
                <w:sz w:val="22"/>
              </w:rPr>
            </w:pPr>
            <w:r w:rsidRPr="00F7186A">
              <w:rPr>
                <w:rFonts w:hint="eastAsia"/>
                <w:sz w:val="22"/>
              </w:rPr>
              <w:t>位處澳門路氹城金光大道區域，毗鄰澳門科技大學，項目第一期於</w:t>
            </w:r>
            <w:r w:rsidRPr="00F7186A">
              <w:rPr>
                <w:sz w:val="22"/>
              </w:rPr>
              <w:t>2009</w:t>
            </w:r>
            <w:r w:rsidRPr="00F7186A">
              <w:rPr>
                <w:rFonts w:hint="eastAsia"/>
                <w:sz w:val="22"/>
              </w:rPr>
              <w:t>年</w:t>
            </w:r>
            <w:r w:rsidRPr="00F7186A">
              <w:rPr>
                <w:sz w:val="22"/>
              </w:rPr>
              <w:t>6</w:t>
            </w:r>
            <w:r w:rsidRPr="00F7186A">
              <w:rPr>
                <w:rFonts w:hint="eastAsia"/>
                <w:sz w:val="22"/>
              </w:rPr>
              <w:t>月</w:t>
            </w:r>
            <w:r w:rsidRPr="00F7186A">
              <w:rPr>
                <w:sz w:val="22"/>
              </w:rPr>
              <w:t>1</w:t>
            </w:r>
            <w:r w:rsidRPr="00F7186A">
              <w:rPr>
                <w:rFonts w:hint="eastAsia"/>
                <w:sz w:val="22"/>
              </w:rPr>
              <w:t>日在澳門路氹城開幕，內設娛樂設施、夜總會、酒店、餐廳、購物商場及娛樂場等多元化設施。【</w:t>
            </w:r>
            <w:r w:rsidRPr="00F7186A">
              <w:rPr>
                <w:rFonts w:hint="eastAsia"/>
                <w:sz w:val="22"/>
              </w:rPr>
              <w:t>SOHO</w:t>
            </w:r>
            <w:r w:rsidRPr="00F7186A">
              <w:rPr>
                <w:rFonts w:hint="eastAsia"/>
                <w:sz w:val="22"/>
              </w:rPr>
              <w:t>區】</w:t>
            </w:r>
            <w:r w:rsidRPr="00F7186A">
              <w:rPr>
                <w:sz w:val="22"/>
              </w:rPr>
              <w:t>澳門新濠天地</w:t>
            </w:r>
            <w:hyperlink r:id="rId12" w:tgtFrame="_blank" w:tooltip="蘇濠" w:history="1">
              <w:r w:rsidRPr="00F7186A">
                <w:rPr>
                  <w:sz w:val="22"/>
                </w:rPr>
                <w:t>蘇濠</w:t>
              </w:r>
            </w:hyperlink>
            <w:r w:rsidRPr="00F7186A">
              <w:rPr>
                <w:sz w:val="22"/>
              </w:rPr>
              <w:t>SOHO</w:t>
            </w:r>
            <w:r w:rsidRPr="00F7186A">
              <w:rPr>
                <w:sz w:val="22"/>
              </w:rPr>
              <w:t>以給人尊尚餐飲體驗聞名全球的</w:t>
            </w:r>
            <w:r w:rsidRPr="00F7186A">
              <w:rPr>
                <w:sz w:val="22"/>
              </w:rPr>
              <w:t>SOHO</w:t>
            </w:r>
            <w:r w:rsidRPr="00F7186A">
              <w:rPr>
                <w:sz w:val="22"/>
              </w:rPr>
              <w:t>餐飲專區曾先後進駐紐約、倫敦、上海及</w:t>
            </w:r>
            <w:hyperlink r:id="rId13" w:tgtFrame="_blank" w:tooltip="香港" w:history="1">
              <w:r w:rsidRPr="00F7186A">
                <w:rPr>
                  <w:sz w:val="22"/>
                </w:rPr>
                <w:t>香港</w:t>
              </w:r>
            </w:hyperlink>
            <w:r w:rsidRPr="00F7186A">
              <w:rPr>
                <w:sz w:val="22"/>
              </w:rPr>
              <w:t>，第五站強勢登陸澳門，勢必鑄造澳門美食之旅的典範。新濠天地全新尊尚餐飲娛樂專區</w:t>
            </w:r>
            <w:r w:rsidRPr="00F7186A">
              <w:rPr>
                <w:sz w:val="22"/>
              </w:rPr>
              <w:t>──</w:t>
            </w:r>
            <w:r w:rsidRPr="00F7186A">
              <w:rPr>
                <w:sz w:val="22"/>
              </w:rPr>
              <w:t>蘇濠，日夜呈獻精彩多姿的現場表演，無與倫比的超凡用膳氣氛，別具一格的大都會時尚生活體驗。</w:t>
            </w:r>
          </w:p>
        </w:tc>
      </w:tr>
      <w:tr w:rsidR="001D6658" w:rsidRPr="00BE4F41" w:rsidTr="006E0ECA">
        <w:tc>
          <w:tcPr>
            <w:tcW w:w="1985" w:type="dxa"/>
          </w:tcPr>
          <w:p w:rsidR="001D6658" w:rsidRPr="000370C6" w:rsidRDefault="001D6658" w:rsidP="006E0ECA">
            <w:pPr>
              <w:pStyle w:val="ac"/>
              <w:spacing w:line="280" w:lineRule="exact"/>
              <w:rPr>
                <w:b/>
                <w:sz w:val="22"/>
              </w:rPr>
            </w:pPr>
            <w:r w:rsidRPr="000370C6">
              <w:rPr>
                <w:rFonts w:hint="eastAsia"/>
                <w:b/>
                <w:sz w:val="22"/>
              </w:rPr>
              <w:t>【威尼斯人娛樂場</w:t>
            </w:r>
            <w:r w:rsidRPr="000370C6">
              <w:rPr>
                <w:rFonts w:hint="eastAsia"/>
                <w:b/>
                <w:sz w:val="22"/>
              </w:rPr>
              <w:t xml:space="preserve"> </w:t>
            </w:r>
          </w:p>
          <w:p w:rsidR="001D6658" w:rsidRPr="000370C6" w:rsidRDefault="001D6658" w:rsidP="006E0ECA">
            <w:pPr>
              <w:pStyle w:val="ac"/>
              <w:spacing w:line="280" w:lineRule="exact"/>
              <w:rPr>
                <w:b/>
                <w:sz w:val="22"/>
              </w:rPr>
            </w:pPr>
            <w:r w:rsidRPr="000370C6">
              <w:rPr>
                <w:rFonts w:hint="eastAsia"/>
                <w:b/>
                <w:sz w:val="22"/>
              </w:rPr>
              <w:t xml:space="preserve">      </w:t>
            </w:r>
            <w:r>
              <w:rPr>
                <w:rFonts w:hint="eastAsia"/>
                <w:b/>
                <w:sz w:val="22"/>
              </w:rPr>
              <w:t xml:space="preserve"> </w:t>
            </w:r>
            <w:r w:rsidRPr="000370C6">
              <w:rPr>
                <w:rFonts w:hint="eastAsia"/>
                <w:b/>
                <w:sz w:val="22"/>
              </w:rPr>
              <w:t>天幕廣場】</w:t>
            </w:r>
          </w:p>
        </w:tc>
        <w:tc>
          <w:tcPr>
            <w:tcW w:w="9072" w:type="dxa"/>
            <w:gridSpan w:val="6"/>
          </w:tcPr>
          <w:p w:rsidR="001D6658" w:rsidRPr="009D01C1" w:rsidRDefault="001D6658" w:rsidP="006E0ECA">
            <w:pPr>
              <w:pStyle w:val="ac"/>
              <w:spacing w:line="280" w:lineRule="exact"/>
              <w:rPr>
                <w:sz w:val="22"/>
              </w:rPr>
            </w:pPr>
            <w:r w:rsidRPr="00AE3124">
              <w:rPr>
                <w:rFonts w:hint="eastAsia"/>
                <w:sz w:val="22"/>
              </w:rPr>
              <w:t>佔地十六萬五千平方呎，是一座金光閃閃的巨型建築物，採用了中西合璧的設計概念，是由拉斯維加斯金沙集團所投資興建的，為亞太地區第一間具有拉斯維加斯風格的大型豪華全套式旗艦娛樂場，占地超過</w:t>
            </w:r>
            <w:r w:rsidRPr="00AE3124">
              <w:rPr>
                <w:sz w:val="22"/>
              </w:rPr>
              <w:t xml:space="preserve"> 100 </w:t>
            </w:r>
            <w:r w:rsidRPr="00AE3124">
              <w:rPr>
                <w:rFonts w:hint="eastAsia"/>
                <w:sz w:val="22"/>
              </w:rPr>
              <w:t>萬平方呎、約有</w:t>
            </w:r>
            <w:r w:rsidRPr="00AE3124">
              <w:rPr>
                <w:sz w:val="22"/>
              </w:rPr>
              <w:t xml:space="preserve">350 </w:t>
            </w:r>
            <w:r w:rsidRPr="00AE3124">
              <w:rPr>
                <w:rFonts w:hint="eastAsia"/>
                <w:sz w:val="22"/>
              </w:rPr>
              <w:t>間高級的商店的大運河購物中心。</w:t>
            </w:r>
          </w:p>
        </w:tc>
      </w:tr>
      <w:tr w:rsidR="009D32BA" w:rsidRPr="00BE4F41" w:rsidTr="009D32BA">
        <w:tc>
          <w:tcPr>
            <w:tcW w:w="1985" w:type="dxa"/>
          </w:tcPr>
          <w:p w:rsidR="009D32BA" w:rsidRPr="000370C6" w:rsidRDefault="009D32BA" w:rsidP="00214287">
            <w:pPr>
              <w:spacing w:line="280" w:lineRule="exact"/>
              <w:ind w:left="17"/>
              <w:rPr>
                <w:rFonts w:ascii="Calibri" w:hAnsi="Calibri"/>
                <w:b/>
                <w:sz w:val="22"/>
                <w:szCs w:val="22"/>
              </w:rPr>
            </w:pPr>
            <w:r w:rsidRPr="000370C6">
              <w:rPr>
                <w:rFonts w:ascii="Calibri" w:hAnsi="Calibri" w:hint="eastAsia"/>
                <w:b/>
                <w:sz w:val="22"/>
                <w:szCs w:val="22"/>
              </w:rPr>
              <w:t>【金沙城娛樂場】</w:t>
            </w:r>
          </w:p>
        </w:tc>
        <w:tc>
          <w:tcPr>
            <w:tcW w:w="9072" w:type="dxa"/>
            <w:gridSpan w:val="6"/>
          </w:tcPr>
          <w:p w:rsidR="00A37975" w:rsidRPr="00A37975" w:rsidRDefault="00A37975" w:rsidP="00A37975">
            <w:pPr>
              <w:spacing w:line="300" w:lineRule="exact"/>
              <w:rPr>
                <w:rFonts w:ascii="Calibri" w:hAnsi="Calibri"/>
                <w:sz w:val="22"/>
                <w:szCs w:val="22"/>
              </w:rPr>
            </w:pPr>
            <w:r w:rsidRPr="00A37975">
              <w:rPr>
                <w:rFonts w:ascii="Calibri" w:hAnsi="Calibri" w:hint="eastAsia"/>
                <w:sz w:val="22"/>
                <w:szCs w:val="22"/>
              </w:rPr>
              <w:t>甫進入路氹金光大道“金沙城”的開始，您便會展開一個奇妙的旅程，盡情地感受旅遊的新體驗，奢華頂級的住宿、國際級的娛樂項目、豪華免稅購物、亞洲頂級的會議場地、精彩刺激的博彩遊戲和國際美食。</w:t>
            </w:r>
          </w:p>
          <w:p w:rsidR="009D32BA" w:rsidRPr="000370C6" w:rsidRDefault="00A37975" w:rsidP="00A37975">
            <w:pPr>
              <w:spacing w:line="300" w:lineRule="exact"/>
              <w:rPr>
                <w:sz w:val="22"/>
              </w:rPr>
            </w:pPr>
            <w:r w:rsidRPr="00A37975">
              <w:rPr>
                <w:rFonts w:ascii="Calibri" w:hAnsi="Calibri" w:hint="eastAsia"/>
                <w:sz w:val="22"/>
                <w:szCs w:val="22"/>
              </w:rPr>
              <w:t>金沙城廣場以自然採光為設計重點，潺潺流水瀑布景緻、翠綠植物及峭壁雕飾，營造出優閒渡假環境，為世界各地旅客帶來精彩匯聚、奇遇豐盛的旅程。</w:t>
            </w:r>
          </w:p>
        </w:tc>
      </w:tr>
      <w:tr w:rsidR="009D32BA" w:rsidRPr="00BE4F41" w:rsidTr="009D32BA">
        <w:tc>
          <w:tcPr>
            <w:tcW w:w="1985" w:type="dxa"/>
          </w:tcPr>
          <w:p w:rsidR="009D32BA" w:rsidRPr="000370C6" w:rsidRDefault="009D32BA" w:rsidP="009D32BA">
            <w:pPr>
              <w:spacing w:line="280" w:lineRule="exact"/>
              <w:ind w:left="17"/>
              <w:rPr>
                <w:rFonts w:ascii="Calibri" w:hAnsi="Calibri"/>
                <w:b/>
                <w:sz w:val="22"/>
                <w:szCs w:val="22"/>
              </w:rPr>
            </w:pPr>
            <w:r w:rsidRPr="000370C6">
              <w:rPr>
                <w:rFonts w:ascii="Calibri" w:hAnsi="Calibri" w:hint="eastAsia"/>
                <w:b/>
                <w:sz w:val="22"/>
                <w:szCs w:val="22"/>
              </w:rPr>
              <w:t>【</w:t>
            </w:r>
            <w:r>
              <w:rPr>
                <w:rFonts w:ascii="Calibri" w:hAnsi="Calibri" w:hint="eastAsia"/>
                <w:b/>
                <w:sz w:val="22"/>
                <w:szCs w:val="22"/>
              </w:rPr>
              <w:t>巴黎鐵塔外觀</w:t>
            </w:r>
            <w:r w:rsidRPr="000370C6">
              <w:rPr>
                <w:rFonts w:ascii="Calibri" w:hAnsi="Calibri" w:hint="eastAsia"/>
                <w:b/>
                <w:sz w:val="22"/>
                <w:szCs w:val="22"/>
              </w:rPr>
              <w:t>】</w:t>
            </w:r>
          </w:p>
        </w:tc>
        <w:tc>
          <w:tcPr>
            <w:tcW w:w="9072" w:type="dxa"/>
            <w:gridSpan w:val="6"/>
          </w:tcPr>
          <w:p w:rsidR="009D32BA" w:rsidRPr="000370C6" w:rsidRDefault="009D32BA" w:rsidP="009D32BA">
            <w:pPr>
              <w:pStyle w:val="ac"/>
              <w:spacing w:line="280" w:lineRule="exact"/>
              <w:rPr>
                <w:sz w:val="22"/>
              </w:rPr>
            </w:pPr>
            <w:r w:rsidRPr="00D2622C">
              <w:rPr>
                <w:sz w:val="22"/>
              </w:rPr>
              <w:t>巴黎鐵塔依照艾菲爾鐵塔</w:t>
            </w:r>
            <w:r w:rsidRPr="00D2622C">
              <w:rPr>
                <w:sz w:val="22"/>
              </w:rPr>
              <w:t>1/2</w:t>
            </w:r>
            <w:r w:rsidRPr="00D2622C">
              <w:rPr>
                <w:sz w:val="22"/>
              </w:rPr>
              <w:t>比例建造，</w:t>
            </w:r>
            <w:r w:rsidRPr="00D2622C">
              <w:rPr>
                <w:sz w:val="22"/>
              </w:rPr>
              <w:t xml:space="preserve"> </w:t>
            </w:r>
            <w:r w:rsidRPr="00D2622C">
              <w:rPr>
                <w:sz w:val="22"/>
              </w:rPr>
              <w:t>並設有超過</w:t>
            </w:r>
            <w:r w:rsidRPr="00D2622C">
              <w:rPr>
                <w:sz w:val="22"/>
              </w:rPr>
              <w:t>6,600</w:t>
            </w:r>
            <w:r w:rsidRPr="00D2622C">
              <w:rPr>
                <w:sz w:val="22"/>
              </w:rPr>
              <w:t>只絢麗閃亮的景光燈，為您呈現浪漫璀璨的光影藝術，閃耀澳門夜空，她是澳門獨一無二的亮麗風景，也是令人心之嚮往的浪漫聖地！</w:t>
            </w:r>
          </w:p>
        </w:tc>
      </w:tr>
      <w:tr w:rsidR="009D32BA" w:rsidRPr="00BE4F41" w:rsidTr="009D32BA">
        <w:tc>
          <w:tcPr>
            <w:tcW w:w="1985" w:type="dxa"/>
          </w:tcPr>
          <w:p w:rsidR="009D32BA" w:rsidRDefault="009D32BA" w:rsidP="009D32BA">
            <w:pPr>
              <w:spacing w:line="280" w:lineRule="exact"/>
              <w:ind w:left="17"/>
              <w:rPr>
                <w:rFonts w:ascii="Calibri" w:hAnsi="Calibri"/>
                <w:b/>
                <w:sz w:val="22"/>
                <w:szCs w:val="22"/>
              </w:rPr>
            </w:pPr>
            <w:r w:rsidRPr="000370C6">
              <w:rPr>
                <w:rFonts w:ascii="Calibri" w:hAnsi="Calibri" w:hint="eastAsia"/>
                <w:b/>
                <w:sz w:val="22"/>
                <w:szCs w:val="22"/>
              </w:rPr>
              <w:t>【永利皇宮</w:t>
            </w:r>
          </w:p>
          <w:p w:rsidR="009D32BA" w:rsidRPr="000370C6" w:rsidRDefault="009D32BA" w:rsidP="009D32BA">
            <w:pPr>
              <w:spacing w:line="280" w:lineRule="exact"/>
              <w:ind w:left="17"/>
              <w:rPr>
                <w:rFonts w:ascii="Calibri" w:hAnsi="Calibri"/>
                <w:b/>
                <w:sz w:val="22"/>
                <w:szCs w:val="22"/>
              </w:rPr>
            </w:pPr>
            <w:r>
              <w:rPr>
                <w:rFonts w:ascii="Calibri" w:hAnsi="Calibri" w:hint="eastAsia"/>
                <w:b/>
                <w:sz w:val="22"/>
                <w:szCs w:val="22"/>
              </w:rPr>
              <w:t xml:space="preserve">         </w:t>
            </w:r>
            <w:r w:rsidRPr="000370C6">
              <w:rPr>
                <w:rFonts w:ascii="Calibri" w:hAnsi="Calibri" w:hint="eastAsia"/>
                <w:b/>
                <w:sz w:val="22"/>
                <w:szCs w:val="22"/>
              </w:rPr>
              <w:t>娛樂場</w:t>
            </w:r>
            <w:r w:rsidRPr="000370C6">
              <w:rPr>
                <w:rFonts w:ascii="Calibri" w:hAnsi="Calibri" w:hint="eastAsia"/>
                <w:b/>
                <w:sz w:val="22"/>
                <w:szCs w:val="22"/>
              </w:rPr>
              <w:t xml:space="preserve"> </w:t>
            </w:r>
          </w:p>
          <w:p w:rsidR="009D32BA" w:rsidRDefault="009D32BA" w:rsidP="009D32BA">
            <w:pPr>
              <w:spacing w:line="280" w:lineRule="exact"/>
              <w:ind w:left="17"/>
              <w:rPr>
                <w:rFonts w:ascii="Calibri" w:hAnsi="Calibri"/>
                <w:b/>
                <w:sz w:val="22"/>
                <w:szCs w:val="22"/>
              </w:rPr>
            </w:pPr>
            <w:r w:rsidRPr="000370C6">
              <w:rPr>
                <w:rFonts w:ascii="Calibri" w:hAnsi="Calibri" w:hint="eastAsia"/>
                <w:b/>
                <w:sz w:val="22"/>
                <w:szCs w:val="22"/>
              </w:rPr>
              <w:t>表演湖</w:t>
            </w:r>
          </w:p>
          <w:p w:rsidR="009D32BA" w:rsidRDefault="009D32BA" w:rsidP="009D32BA">
            <w:pPr>
              <w:spacing w:line="280" w:lineRule="exact"/>
              <w:ind w:left="17"/>
              <w:rPr>
                <w:rFonts w:ascii="Calibri" w:hAnsi="Calibri"/>
                <w:b/>
                <w:sz w:val="22"/>
                <w:szCs w:val="22"/>
              </w:rPr>
            </w:pPr>
            <w:r>
              <w:rPr>
                <w:rFonts w:ascii="Calibri" w:hAnsi="Calibri" w:hint="eastAsia"/>
                <w:b/>
                <w:sz w:val="22"/>
                <w:szCs w:val="22"/>
              </w:rPr>
              <w:t xml:space="preserve">    </w:t>
            </w:r>
            <w:r w:rsidRPr="000370C6">
              <w:rPr>
                <w:rFonts w:ascii="Calibri" w:hAnsi="Calibri" w:hint="eastAsia"/>
                <w:b/>
                <w:sz w:val="22"/>
                <w:szCs w:val="22"/>
              </w:rPr>
              <w:t>精彩水舞秀</w:t>
            </w:r>
            <w:r>
              <w:rPr>
                <w:rFonts w:ascii="Calibri" w:hAnsi="Calibri" w:hint="eastAsia"/>
                <w:b/>
                <w:sz w:val="22"/>
                <w:szCs w:val="22"/>
              </w:rPr>
              <w:t>特別安排</w:t>
            </w:r>
          </w:p>
          <w:p w:rsidR="009D32BA" w:rsidRPr="000370C6" w:rsidRDefault="009D32BA" w:rsidP="009D32BA">
            <w:pPr>
              <w:spacing w:line="280" w:lineRule="exact"/>
              <w:ind w:left="17"/>
              <w:rPr>
                <w:rFonts w:ascii="Calibri" w:hAnsi="Calibri"/>
                <w:b/>
                <w:sz w:val="22"/>
                <w:szCs w:val="22"/>
              </w:rPr>
            </w:pPr>
            <w:r>
              <w:rPr>
                <w:rFonts w:ascii="Calibri" w:hAnsi="Calibri" w:hint="eastAsia"/>
                <w:b/>
                <w:sz w:val="22"/>
                <w:szCs w:val="22"/>
              </w:rPr>
              <w:t xml:space="preserve">  </w:t>
            </w:r>
            <w:r>
              <w:rPr>
                <w:rFonts w:ascii="Calibri" w:hAnsi="Calibri" w:hint="eastAsia"/>
                <w:b/>
                <w:sz w:val="22"/>
                <w:szCs w:val="22"/>
              </w:rPr>
              <w:t>單趟觀光纜車</w:t>
            </w:r>
            <w:r w:rsidRPr="000370C6">
              <w:rPr>
                <w:rFonts w:ascii="Calibri" w:hAnsi="Calibri" w:hint="eastAsia"/>
                <w:b/>
                <w:sz w:val="22"/>
                <w:szCs w:val="22"/>
              </w:rPr>
              <w:t>】</w:t>
            </w:r>
          </w:p>
        </w:tc>
        <w:tc>
          <w:tcPr>
            <w:tcW w:w="9072" w:type="dxa"/>
            <w:gridSpan w:val="6"/>
          </w:tcPr>
          <w:p w:rsidR="009D32BA" w:rsidRPr="000370C6" w:rsidRDefault="009D32BA" w:rsidP="009D32BA">
            <w:pPr>
              <w:pStyle w:val="ac"/>
              <w:spacing w:line="280" w:lineRule="exact"/>
              <w:rPr>
                <w:sz w:val="22"/>
              </w:rPr>
            </w:pPr>
            <w:r w:rsidRPr="000370C6">
              <w:rPr>
                <w:rFonts w:hint="eastAsia"/>
                <w:sz w:val="22"/>
              </w:rPr>
              <w:t>表演湖精彩水舞秀</w:t>
            </w:r>
            <w:r w:rsidRPr="000370C6">
              <w:rPr>
                <w:sz w:val="22"/>
              </w:rPr>
              <w:br/>
            </w:r>
            <w:r w:rsidRPr="000370C6">
              <w:rPr>
                <w:rFonts w:hint="eastAsia"/>
                <w:sz w:val="22"/>
              </w:rPr>
              <w:t>永利皇宮引人矚目的表演湖將曼妙音樂與水柱舞動完美結合，讓人不知不覺沉醉於變幻的水波與旋律之中，迷倒在令人目眩神迷的光影魅力之下。這場撼動人心的噴泉表演結合先進的音效及燈光系統，成為永利皇宮乃至整個澳門的焦點所在。每天從黃昏開始，表演湖都會吸引無數旅客慕名而來。</w:t>
            </w:r>
            <w:r w:rsidRPr="006729E6">
              <w:rPr>
                <w:rFonts w:hint="eastAsia"/>
                <w:sz w:val="22"/>
              </w:rPr>
              <w:t>觀光纜車有如氣派非凡的飛龍帶您升上半空，盡情飽覽表演湖的璀璨景色，您可以在半空中一邊悠閒愜意地飽覽永利皇宮的全貌，一邊細心聆聽語音瀏覽，欣賞表演湖的噴泉表演和繁華的路氹城景色。</w:t>
            </w:r>
            <w:r w:rsidRPr="000370C6">
              <w:rPr>
                <w:sz w:val="22"/>
              </w:rPr>
              <w:t xml:space="preserve"> </w:t>
            </w:r>
          </w:p>
        </w:tc>
      </w:tr>
      <w:tr w:rsidR="00341839" w:rsidRPr="00540F50" w:rsidTr="006732B4">
        <w:tc>
          <w:tcPr>
            <w:tcW w:w="3969" w:type="dxa"/>
            <w:gridSpan w:val="4"/>
            <w:shd w:val="clear" w:color="auto" w:fill="auto"/>
          </w:tcPr>
          <w:p w:rsidR="00341839" w:rsidRPr="00372744" w:rsidRDefault="00341839" w:rsidP="00540F50">
            <w:pPr>
              <w:pStyle w:val="ac"/>
              <w:spacing w:line="280" w:lineRule="exact"/>
              <w:rPr>
                <w:b/>
                <w:sz w:val="22"/>
              </w:rPr>
            </w:pPr>
            <w:r w:rsidRPr="00372744">
              <w:rPr>
                <w:rFonts w:hint="eastAsia"/>
                <w:b/>
                <w:sz w:val="22"/>
              </w:rPr>
              <w:t>早餐：</w:t>
            </w:r>
            <w:r w:rsidR="00B70AE2" w:rsidRPr="00372744">
              <w:rPr>
                <w:rFonts w:hint="eastAsia"/>
                <w:b/>
                <w:sz w:val="22"/>
              </w:rPr>
              <w:t>娛樂場餐券或豬扒包</w:t>
            </w:r>
            <w:r w:rsidR="00B70AE2" w:rsidRPr="00372744">
              <w:rPr>
                <w:rFonts w:hint="eastAsia"/>
                <w:b/>
                <w:sz w:val="22"/>
              </w:rPr>
              <w:t>+</w:t>
            </w:r>
            <w:r w:rsidR="00B70AE2" w:rsidRPr="00372744">
              <w:rPr>
                <w:rFonts w:hint="eastAsia"/>
                <w:b/>
                <w:sz w:val="22"/>
              </w:rPr>
              <w:t>奶茶</w:t>
            </w:r>
          </w:p>
        </w:tc>
        <w:tc>
          <w:tcPr>
            <w:tcW w:w="3467" w:type="dxa"/>
            <w:gridSpan w:val="2"/>
            <w:shd w:val="clear" w:color="auto" w:fill="auto"/>
          </w:tcPr>
          <w:p w:rsidR="00341839" w:rsidRPr="00372744" w:rsidRDefault="00341839" w:rsidP="00A37975">
            <w:pPr>
              <w:pStyle w:val="ac"/>
              <w:spacing w:line="280" w:lineRule="exact"/>
              <w:rPr>
                <w:b/>
                <w:sz w:val="22"/>
              </w:rPr>
            </w:pPr>
            <w:r w:rsidRPr="00372744">
              <w:rPr>
                <w:rFonts w:hint="eastAsia"/>
                <w:b/>
                <w:sz w:val="22"/>
              </w:rPr>
              <w:t>午餐：</w:t>
            </w:r>
            <w:r w:rsidR="00A37975">
              <w:rPr>
                <w:rFonts w:hint="eastAsia"/>
                <w:b/>
                <w:sz w:val="22"/>
              </w:rPr>
              <w:t>娛樂場餐劵</w:t>
            </w:r>
          </w:p>
        </w:tc>
        <w:tc>
          <w:tcPr>
            <w:tcW w:w="3621" w:type="dxa"/>
            <w:shd w:val="clear" w:color="auto" w:fill="auto"/>
          </w:tcPr>
          <w:p w:rsidR="00341839" w:rsidRPr="00372744" w:rsidRDefault="00341839" w:rsidP="00540F50">
            <w:pPr>
              <w:pStyle w:val="ac"/>
              <w:spacing w:line="280" w:lineRule="exact"/>
              <w:rPr>
                <w:b/>
                <w:sz w:val="22"/>
              </w:rPr>
            </w:pPr>
            <w:r w:rsidRPr="00372744">
              <w:rPr>
                <w:rFonts w:hint="eastAsia"/>
                <w:b/>
                <w:sz w:val="22"/>
              </w:rPr>
              <w:t>晚餐：</w:t>
            </w:r>
            <w:r w:rsidR="00A37975">
              <w:rPr>
                <w:rFonts w:hint="eastAsia"/>
                <w:b/>
                <w:sz w:val="22"/>
              </w:rPr>
              <w:t>娛樂場餐劵</w:t>
            </w:r>
          </w:p>
        </w:tc>
      </w:tr>
      <w:tr w:rsidR="00341839" w:rsidRPr="00540F50" w:rsidTr="006732B4">
        <w:tc>
          <w:tcPr>
            <w:tcW w:w="11057" w:type="dxa"/>
            <w:gridSpan w:val="7"/>
            <w:shd w:val="clear" w:color="auto" w:fill="auto"/>
          </w:tcPr>
          <w:p w:rsidR="00341839" w:rsidRPr="00372744" w:rsidRDefault="00341839" w:rsidP="00540F50">
            <w:pPr>
              <w:pStyle w:val="ac"/>
              <w:spacing w:line="280" w:lineRule="exact"/>
              <w:rPr>
                <w:b/>
                <w:sz w:val="22"/>
              </w:rPr>
            </w:pPr>
            <w:r w:rsidRPr="00372744">
              <w:rPr>
                <w:rFonts w:hint="eastAsia"/>
                <w:b/>
                <w:sz w:val="22"/>
              </w:rPr>
              <w:t>住宿：</w:t>
            </w:r>
            <w:r w:rsidR="00A37975">
              <w:rPr>
                <w:rFonts w:hint="eastAsia"/>
                <w:b/>
                <w:sz w:val="22"/>
              </w:rPr>
              <w:t>廣東</w:t>
            </w:r>
            <w:r w:rsidR="00A37975">
              <w:rPr>
                <w:rFonts w:hint="eastAsia"/>
                <w:b/>
                <w:sz w:val="22"/>
              </w:rPr>
              <w:t xml:space="preserve"> </w:t>
            </w:r>
            <w:r w:rsidR="00A37975">
              <w:rPr>
                <w:rFonts w:hint="eastAsia"/>
                <w:b/>
                <w:sz w:val="22"/>
              </w:rPr>
              <w:t>凱迪克酒店或華廈商務酒店或金棕櫚酒店或君怡國際酒店或同級</w:t>
            </w:r>
            <w:r w:rsidR="00493338">
              <w:rPr>
                <w:rFonts w:hint="eastAsia"/>
                <w:b/>
                <w:sz w:val="22"/>
              </w:rPr>
              <w:t xml:space="preserve"> </w:t>
            </w:r>
            <w:r w:rsidR="00A37975">
              <w:rPr>
                <w:rFonts w:hint="eastAsia"/>
                <w:b/>
                <w:sz w:val="22"/>
              </w:rPr>
              <w:t>(</w:t>
            </w:r>
            <w:r w:rsidR="00493338">
              <w:rPr>
                <w:rFonts w:hint="eastAsia"/>
                <w:b/>
                <w:sz w:val="22"/>
              </w:rPr>
              <w:t xml:space="preserve"> </w:t>
            </w:r>
            <w:r w:rsidR="00A37975">
              <w:rPr>
                <w:rFonts w:hint="eastAsia"/>
                <w:b/>
                <w:sz w:val="22"/>
              </w:rPr>
              <w:t>兩人一室</w:t>
            </w:r>
            <w:r w:rsidR="00493338">
              <w:rPr>
                <w:rFonts w:hint="eastAsia"/>
                <w:b/>
                <w:sz w:val="22"/>
              </w:rPr>
              <w:t xml:space="preserve"> </w:t>
            </w:r>
            <w:r w:rsidR="00A37975">
              <w:rPr>
                <w:rFonts w:hint="eastAsia"/>
                <w:b/>
                <w:sz w:val="22"/>
              </w:rPr>
              <w:t>)</w:t>
            </w:r>
          </w:p>
        </w:tc>
      </w:tr>
      <w:tr w:rsidR="00341839" w:rsidRPr="00540F50" w:rsidTr="006732B4">
        <w:tc>
          <w:tcPr>
            <w:tcW w:w="11057" w:type="dxa"/>
            <w:gridSpan w:val="7"/>
            <w:shd w:val="clear" w:color="auto" w:fill="auto"/>
          </w:tcPr>
          <w:p w:rsidR="001170E7" w:rsidRDefault="00EF3C91" w:rsidP="009D32BA">
            <w:pPr>
              <w:pStyle w:val="ac"/>
              <w:spacing w:line="280" w:lineRule="exact"/>
              <w:rPr>
                <w:b/>
                <w:sz w:val="28"/>
                <w:szCs w:val="28"/>
              </w:rPr>
            </w:pPr>
            <w:r w:rsidRPr="00EF3C91">
              <w:rPr>
                <w:rFonts w:hint="eastAsia"/>
                <w:b/>
                <w:sz w:val="28"/>
                <w:szCs w:val="28"/>
              </w:rPr>
              <w:lastRenderedPageBreak/>
              <w:t>第三天</w:t>
            </w:r>
            <w:r w:rsidRPr="00EF3C91">
              <w:rPr>
                <w:rFonts w:hint="eastAsia"/>
                <w:b/>
                <w:sz w:val="28"/>
                <w:szCs w:val="28"/>
              </w:rPr>
              <w:t xml:space="preserve"> </w:t>
            </w:r>
            <w:r w:rsidRPr="00A8787E">
              <w:rPr>
                <w:rFonts w:hint="eastAsia"/>
                <w:b/>
                <w:sz w:val="26"/>
                <w:szCs w:val="26"/>
              </w:rPr>
              <w:t xml:space="preserve"> </w:t>
            </w:r>
            <w:r w:rsidR="00A8787E" w:rsidRPr="001170E7">
              <w:rPr>
                <w:rFonts w:hint="eastAsia"/>
                <w:b/>
                <w:sz w:val="28"/>
                <w:szCs w:val="28"/>
              </w:rPr>
              <w:t>圓明新園主題樂園、</w:t>
            </w:r>
            <w:r w:rsidR="009D32BA" w:rsidRPr="001170E7">
              <w:rPr>
                <w:rFonts w:hint="eastAsia"/>
                <w:b/>
                <w:sz w:val="28"/>
                <w:szCs w:val="28"/>
              </w:rPr>
              <w:t>橫琴</w:t>
            </w:r>
            <w:r w:rsidR="009D32BA" w:rsidRPr="001170E7">
              <w:rPr>
                <w:rFonts w:hint="eastAsia"/>
                <w:b/>
                <w:sz w:val="28"/>
                <w:szCs w:val="28"/>
              </w:rPr>
              <w:t xml:space="preserve"> </w:t>
            </w:r>
            <w:r w:rsidR="009D32BA" w:rsidRPr="001170E7">
              <w:rPr>
                <w:rFonts w:hint="eastAsia"/>
                <w:b/>
                <w:sz w:val="28"/>
                <w:szCs w:val="28"/>
              </w:rPr>
              <w:t>玩長隆海洋王國主題樂園</w:t>
            </w:r>
            <w:r w:rsidR="00493338" w:rsidRPr="001170E7">
              <w:rPr>
                <w:rFonts w:hint="eastAsia"/>
                <w:b/>
                <w:sz w:val="28"/>
                <w:szCs w:val="28"/>
              </w:rPr>
              <w:t xml:space="preserve"> </w:t>
            </w:r>
          </w:p>
          <w:p w:rsidR="001170E7" w:rsidRDefault="001170E7" w:rsidP="001170E7">
            <w:pPr>
              <w:pStyle w:val="ac"/>
              <w:spacing w:line="280" w:lineRule="exact"/>
              <w:rPr>
                <w:b/>
                <w:sz w:val="28"/>
                <w:szCs w:val="28"/>
              </w:rPr>
            </w:pPr>
            <w:r>
              <w:rPr>
                <w:rFonts w:hint="eastAsia"/>
                <w:b/>
                <w:sz w:val="28"/>
                <w:szCs w:val="28"/>
              </w:rPr>
              <w:t xml:space="preserve">        </w:t>
            </w:r>
            <w:r w:rsidR="009D32BA" w:rsidRPr="001170E7">
              <w:rPr>
                <w:rFonts w:hint="eastAsia"/>
                <w:b/>
                <w:sz w:val="28"/>
                <w:szCs w:val="28"/>
              </w:rPr>
              <w:t>八大主題區套票</w:t>
            </w:r>
            <w:r w:rsidR="00493338" w:rsidRPr="001170E7">
              <w:rPr>
                <w:rFonts w:hint="eastAsia"/>
                <w:b/>
                <w:sz w:val="28"/>
                <w:szCs w:val="28"/>
              </w:rPr>
              <w:t>及煙火特技秀</w:t>
            </w:r>
            <w:r w:rsidR="009D32BA" w:rsidRPr="001170E7">
              <w:rPr>
                <w:rFonts w:hint="eastAsia"/>
                <w:b/>
                <w:sz w:val="28"/>
                <w:szCs w:val="28"/>
              </w:rPr>
              <w:t xml:space="preserve"> :</w:t>
            </w:r>
            <w:r w:rsidR="009D32BA" w:rsidRPr="00A74C84">
              <w:rPr>
                <w:rFonts w:hint="eastAsia"/>
                <w:b/>
                <w:sz w:val="28"/>
                <w:szCs w:val="28"/>
              </w:rPr>
              <w:t>魅力海洋奇觀、繽紛世界、加勒比海珊瑚樵、</w:t>
            </w:r>
          </w:p>
          <w:p w:rsidR="00341839" w:rsidRPr="00A37975" w:rsidRDefault="001170E7" w:rsidP="001170E7">
            <w:pPr>
              <w:pStyle w:val="ac"/>
              <w:spacing w:line="280" w:lineRule="exact"/>
              <w:rPr>
                <w:b/>
                <w:sz w:val="28"/>
                <w:szCs w:val="28"/>
              </w:rPr>
            </w:pPr>
            <w:r>
              <w:rPr>
                <w:rFonts w:hint="eastAsia"/>
                <w:b/>
                <w:sz w:val="28"/>
                <w:szCs w:val="28"/>
              </w:rPr>
              <w:t xml:space="preserve">        </w:t>
            </w:r>
            <w:r w:rsidR="009D32BA" w:rsidRPr="00A74C84">
              <w:rPr>
                <w:rFonts w:hint="eastAsia"/>
                <w:b/>
                <w:sz w:val="28"/>
                <w:szCs w:val="28"/>
              </w:rPr>
              <w:t>海豚灣、海象山、極地探險、亞馬遜河</w:t>
            </w:r>
            <w:r w:rsidR="009D32BA" w:rsidRPr="00A74C84">
              <w:rPr>
                <w:rFonts w:hint="eastAsia"/>
                <w:b/>
                <w:sz w:val="28"/>
                <w:szCs w:val="28"/>
              </w:rPr>
              <w:t xml:space="preserve"> </w:t>
            </w:r>
            <w:r w:rsidR="009D32BA" w:rsidRPr="00A74C84">
              <w:rPr>
                <w:rFonts w:hint="eastAsia"/>
                <w:b/>
                <w:sz w:val="28"/>
                <w:szCs w:val="28"/>
              </w:rPr>
              <w:t>淡水展區、海洋大街</w:t>
            </w:r>
            <w:r w:rsidR="00DF78C7" w:rsidRPr="00EF3C91">
              <w:rPr>
                <w:rFonts w:hint="eastAsia"/>
                <w:b/>
                <w:sz w:val="28"/>
                <w:szCs w:val="28"/>
              </w:rPr>
              <w:t xml:space="preserve">       </w:t>
            </w:r>
          </w:p>
        </w:tc>
      </w:tr>
      <w:tr w:rsidR="0084787C" w:rsidRPr="00F7186A" w:rsidTr="00E9357B">
        <w:tc>
          <w:tcPr>
            <w:tcW w:w="1985" w:type="dxa"/>
            <w:tcBorders>
              <w:top w:val="single" w:sz="4" w:space="0" w:color="000000"/>
              <w:left w:val="single" w:sz="4" w:space="0" w:color="000000"/>
              <w:bottom w:val="single" w:sz="4" w:space="0" w:color="000000"/>
              <w:right w:val="single" w:sz="4" w:space="0" w:color="000000"/>
            </w:tcBorders>
            <w:hideMark/>
          </w:tcPr>
          <w:p w:rsidR="0084787C" w:rsidRPr="00372744" w:rsidRDefault="0084787C" w:rsidP="00E9357B">
            <w:pPr>
              <w:pStyle w:val="ac"/>
              <w:spacing w:line="280" w:lineRule="exact"/>
              <w:rPr>
                <w:b/>
                <w:sz w:val="22"/>
              </w:rPr>
            </w:pPr>
            <w:r w:rsidRPr="00372744">
              <w:rPr>
                <w:rFonts w:hint="eastAsia"/>
                <w:b/>
                <w:sz w:val="22"/>
              </w:rPr>
              <w:t>【圓明新園</w:t>
            </w:r>
          </w:p>
          <w:p w:rsidR="0084787C" w:rsidRPr="00372744" w:rsidRDefault="0084787C" w:rsidP="00E9357B">
            <w:pPr>
              <w:pStyle w:val="ac"/>
              <w:spacing w:line="280" w:lineRule="exact"/>
              <w:rPr>
                <w:b/>
                <w:sz w:val="22"/>
              </w:rPr>
            </w:pPr>
            <w:r w:rsidRPr="00372744">
              <w:rPr>
                <w:rFonts w:hint="eastAsia"/>
                <w:b/>
                <w:sz w:val="22"/>
              </w:rPr>
              <w:t xml:space="preserve">      </w:t>
            </w:r>
            <w:r w:rsidRPr="00372744">
              <w:rPr>
                <w:rFonts w:hint="eastAsia"/>
                <w:b/>
                <w:sz w:val="22"/>
              </w:rPr>
              <w:t>主題樂園】</w:t>
            </w:r>
          </w:p>
        </w:tc>
        <w:tc>
          <w:tcPr>
            <w:tcW w:w="9072" w:type="dxa"/>
            <w:gridSpan w:val="6"/>
            <w:tcBorders>
              <w:top w:val="single" w:sz="4" w:space="0" w:color="000000"/>
              <w:left w:val="single" w:sz="4" w:space="0" w:color="000000"/>
              <w:bottom w:val="single" w:sz="4" w:space="0" w:color="000000"/>
              <w:right w:val="single" w:sz="4" w:space="0" w:color="000000"/>
            </w:tcBorders>
          </w:tcPr>
          <w:p w:rsidR="0084787C" w:rsidRPr="00F7186A" w:rsidRDefault="0084787C" w:rsidP="00E9357B">
            <w:pPr>
              <w:pStyle w:val="ac"/>
              <w:spacing w:line="280" w:lineRule="exact"/>
              <w:rPr>
                <w:sz w:val="22"/>
              </w:rPr>
            </w:pPr>
            <w:r w:rsidRPr="00C160CB">
              <w:rPr>
                <w:rFonts w:hint="eastAsia"/>
                <w:sz w:val="22"/>
              </w:rPr>
              <w:t>中國最大清朝文化主題景區、被譽為“南中國唯一的皇家園林”的圓明新園，象一顆璀璨的明珠鑲嵌在“浪漫之城”，占地</w:t>
            </w:r>
            <w:r w:rsidRPr="00C160CB">
              <w:rPr>
                <w:rFonts w:hint="eastAsia"/>
                <w:sz w:val="22"/>
              </w:rPr>
              <w:t>1.39</w:t>
            </w:r>
            <w:r w:rsidRPr="00C160CB">
              <w:rPr>
                <w:rFonts w:hint="eastAsia"/>
                <w:sz w:val="22"/>
              </w:rPr>
              <w:t>平方公里，東、西、北三面環山，南面平坦開闊，交通便利，風景幽雅，是珠海最大型的旅遊景區。圓明新園</w:t>
            </w:r>
            <w:smartTag w:uri="urn:schemas-microsoft-com:office:smarttags" w:element="chsdate">
              <w:smartTagPr>
                <w:attr w:name="IsROCDate" w:val="False"/>
                <w:attr w:name="IsLunarDate" w:val="False"/>
                <w:attr w:name="Day" w:val="18"/>
                <w:attr w:name="Month" w:val="10"/>
                <w:attr w:name="Year" w:val="1992"/>
              </w:smartTagPr>
              <w:r w:rsidRPr="00C160CB">
                <w:rPr>
                  <w:rFonts w:hint="eastAsia"/>
                  <w:sz w:val="22"/>
                </w:rPr>
                <w:t>1992</w:t>
              </w:r>
              <w:r w:rsidRPr="00C160CB">
                <w:rPr>
                  <w:rFonts w:hint="eastAsia"/>
                  <w:sz w:val="22"/>
                </w:rPr>
                <w:t>年</w:t>
              </w:r>
              <w:r w:rsidRPr="00C160CB">
                <w:rPr>
                  <w:rFonts w:hint="eastAsia"/>
                  <w:sz w:val="22"/>
                </w:rPr>
                <w:t>10</w:t>
              </w:r>
              <w:r w:rsidRPr="00C160CB">
                <w:rPr>
                  <w:rFonts w:hint="eastAsia"/>
                  <w:sz w:val="22"/>
                </w:rPr>
                <w:t>月</w:t>
              </w:r>
              <w:r w:rsidRPr="00C160CB">
                <w:rPr>
                  <w:rFonts w:hint="eastAsia"/>
                  <w:sz w:val="22"/>
                </w:rPr>
                <w:t>18</w:t>
              </w:r>
              <w:r w:rsidRPr="00C160CB">
                <w:rPr>
                  <w:rFonts w:hint="eastAsia"/>
                  <w:sz w:val="22"/>
                </w:rPr>
                <w:t>日</w:t>
              </w:r>
            </w:smartTag>
            <w:r w:rsidRPr="00C160CB">
              <w:rPr>
                <w:rFonts w:hint="eastAsia"/>
                <w:sz w:val="22"/>
              </w:rPr>
              <w:t>奠基，由清華大學建築學院資深教授設計，以北京圓明園被焚燒前建築為原稿，根據特定的地理環境、在不破壞原有生態環境的前提下，按</w:t>
            </w:r>
            <w:r w:rsidRPr="00C160CB">
              <w:rPr>
                <w:rFonts w:hint="eastAsia"/>
                <w:sz w:val="22"/>
              </w:rPr>
              <w:t>1</w:t>
            </w:r>
            <w:r w:rsidRPr="00C160CB">
              <w:rPr>
                <w:rFonts w:hint="eastAsia"/>
                <w:sz w:val="22"/>
              </w:rPr>
              <w:t>：</w:t>
            </w:r>
            <w:r w:rsidRPr="00C160CB">
              <w:rPr>
                <w:rFonts w:hint="eastAsia"/>
                <w:sz w:val="22"/>
              </w:rPr>
              <w:t>1</w:t>
            </w:r>
            <w:r w:rsidRPr="00C160CB">
              <w:rPr>
                <w:rFonts w:hint="eastAsia"/>
                <w:sz w:val="22"/>
              </w:rPr>
              <w:t>比例選建圓明園四十景中的十八景。來自全國各地</w:t>
            </w:r>
            <w:r w:rsidRPr="00C160CB">
              <w:rPr>
                <w:rFonts w:hint="eastAsia"/>
                <w:sz w:val="22"/>
              </w:rPr>
              <w:t>2</w:t>
            </w:r>
            <w:r w:rsidRPr="00C160CB">
              <w:rPr>
                <w:rFonts w:hint="eastAsia"/>
                <w:sz w:val="22"/>
              </w:rPr>
              <w:t>千多名藝術家、歷史學家、建築師為圓明新園建設付出了辛勤勞動，使其成為中國園林建築史上又一傑作。</w:t>
            </w:r>
          </w:p>
        </w:tc>
      </w:tr>
      <w:tr w:rsidR="00CF3976" w:rsidRPr="00540F50" w:rsidTr="00351423">
        <w:trPr>
          <w:trHeight w:val="692"/>
        </w:trPr>
        <w:tc>
          <w:tcPr>
            <w:tcW w:w="1985" w:type="dxa"/>
            <w:tcBorders>
              <w:top w:val="single" w:sz="4" w:space="0" w:color="000000"/>
              <w:left w:val="single" w:sz="4" w:space="0" w:color="000000"/>
              <w:bottom w:val="single" w:sz="4" w:space="0" w:color="000000"/>
              <w:right w:val="single" w:sz="4" w:space="0" w:color="000000"/>
            </w:tcBorders>
            <w:hideMark/>
          </w:tcPr>
          <w:p w:rsidR="00CF3976" w:rsidRPr="00372744" w:rsidRDefault="00CF3976" w:rsidP="00970D22">
            <w:pPr>
              <w:pStyle w:val="ac"/>
              <w:spacing w:line="280" w:lineRule="exact"/>
              <w:rPr>
                <w:b/>
                <w:sz w:val="22"/>
              </w:rPr>
            </w:pPr>
            <w:r w:rsidRPr="00372744">
              <w:rPr>
                <w:rFonts w:hint="eastAsia"/>
                <w:b/>
                <w:sz w:val="22"/>
              </w:rPr>
              <w:t>【橫琴長隆</w:t>
            </w:r>
          </w:p>
          <w:p w:rsidR="00493338" w:rsidRDefault="00CF3976" w:rsidP="00970D22">
            <w:pPr>
              <w:pStyle w:val="ac"/>
              <w:spacing w:line="280" w:lineRule="exact"/>
              <w:rPr>
                <w:b/>
                <w:sz w:val="22"/>
              </w:rPr>
            </w:pPr>
            <w:r w:rsidRPr="00372744">
              <w:rPr>
                <w:rFonts w:hint="eastAsia"/>
                <w:b/>
                <w:sz w:val="22"/>
              </w:rPr>
              <w:t xml:space="preserve">   </w:t>
            </w:r>
            <w:r w:rsidRPr="00372744">
              <w:rPr>
                <w:rFonts w:hint="eastAsia"/>
                <w:b/>
                <w:sz w:val="22"/>
              </w:rPr>
              <w:t>海洋王國</w:t>
            </w:r>
          </w:p>
          <w:p w:rsidR="00CF3976" w:rsidRDefault="00493338" w:rsidP="00970D22">
            <w:pPr>
              <w:pStyle w:val="ac"/>
              <w:spacing w:line="280" w:lineRule="exact"/>
              <w:rPr>
                <w:b/>
                <w:sz w:val="22"/>
              </w:rPr>
            </w:pPr>
            <w:r w:rsidRPr="00372744">
              <w:rPr>
                <w:rFonts w:hint="eastAsia"/>
                <w:b/>
                <w:sz w:val="22"/>
              </w:rPr>
              <w:t>主題樂園</w:t>
            </w:r>
          </w:p>
          <w:p w:rsidR="00493338" w:rsidRPr="00372744" w:rsidRDefault="00493338" w:rsidP="00970D22">
            <w:pPr>
              <w:pStyle w:val="ac"/>
              <w:spacing w:line="280" w:lineRule="exact"/>
              <w:rPr>
                <w:b/>
                <w:sz w:val="22"/>
              </w:rPr>
            </w:pPr>
          </w:p>
          <w:p w:rsidR="00493338" w:rsidRDefault="00493338" w:rsidP="00970D22">
            <w:pPr>
              <w:pStyle w:val="ac"/>
              <w:spacing w:line="280" w:lineRule="exact"/>
              <w:rPr>
                <w:b/>
                <w:sz w:val="22"/>
              </w:rPr>
            </w:pPr>
            <w:r w:rsidRPr="00493338">
              <w:rPr>
                <w:rFonts w:hint="eastAsia"/>
                <w:b/>
                <w:sz w:val="22"/>
              </w:rPr>
              <w:t>八大主題區套票</w:t>
            </w:r>
          </w:p>
          <w:p w:rsidR="00493338" w:rsidRDefault="00493338" w:rsidP="00970D22">
            <w:pPr>
              <w:pStyle w:val="ac"/>
              <w:spacing w:line="280" w:lineRule="exact"/>
              <w:rPr>
                <w:b/>
                <w:sz w:val="22"/>
              </w:rPr>
            </w:pPr>
            <w:r w:rsidRPr="00493338">
              <w:rPr>
                <w:rFonts w:hint="eastAsia"/>
                <w:b/>
                <w:sz w:val="22"/>
              </w:rPr>
              <w:t>及</w:t>
            </w:r>
          </w:p>
          <w:p w:rsidR="00CF3976" w:rsidRPr="00372744" w:rsidRDefault="00493338" w:rsidP="00493338">
            <w:pPr>
              <w:pStyle w:val="ac"/>
              <w:spacing w:line="280" w:lineRule="exact"/>
              <w:rPr>
                <w:b/>
                <w:sz w:val="22"/>
              </w:rPr>
            </w:pPr>
            <w:r w:rsidRPr="00493338">
              <w:rPr>
                <w:rFonts w:hint="eastAsia"/>
                <w:b/>
                <w:sz w:val="22"/>
              </w:rPr>
              <w:t>煙火特技秀</w:t>
            </w:r>
            <w:r w:rsidR="00CF3976"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CF3976" w:rsidRPr="00C160CB" w:rsidRDefault="009D301A" w:rsidP="00970D22">
            <w:pPr>
              <w:pStyle w:val="ac"/>
              <w:spacing w:line="280" w:lineRule="exact"/>
              <w:rPr>
                <w:sz w:val="22"/>
              </w:rPr>
            </w:pPr>
            <w:r>
              <w:rPr>
                <w:sz w:val="22"/>
              </w:rPr>
              <w:pict>
                <v:group id="_x0000_s1044" style="position:absolute;margin-left:1.85pt;margin-top:4.45pt;width:436.8pt;height:79.95pt;z-index:-251658752;mso-position-horizontal-relative:text;mso-position-vertical-relative:text" coordorigin="315,11402" coordsize="11280,1829" wrapcoords="-29 0 -29 21423 21600 21423 21600 0 -2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45" type="#_x0000_t75" alt="20140222034135340.jpg" style="position:absolute;left:315;top:11402;width:2835;height:1829;visibility:visible">
                    <v:imagedata r:id="rId14" o:title="20140222034135340"/>
                  </v:shape>
                  <v:shape id="圖片 5" o:spid="_x0000_s1046" type="#_x0000_t75" alt="20140222034217880.jpg" style="position:absolute;left:3150;top:11402;width:2835;height:1829;visibility:visible">
                    <v:imagedata r:id="rId15" o:title="20140222034217880"/>
                  </v:shape>
                  <v:shape id="圖片 7" o:spid="_x0000_s1047" type="#_x0000_t75" alt="20140222034438971.jpg" style="position:absolute;left:5925;top:11402;width:2835;height:1829;visibility:visible">
                    <v:imagedata r:id="rId16" o:title="20140222034438971"/>
                  </v:shape>
                  <v:shape id="圖片 8" o:spid="_x0000_s1048" type="#_x0000_t75" alt="20140222040357611.jpg" style="position:absolute;left:8760;top:11402;width:2835;height:1829;visibility:visible">
                    <v:imagedata r:id="rId17" o:title="20140222040357611"/>
                  </v:shape>
                  <w10:wrap type="tight"/>
                </v:group>
              </w:pict>
            </w:r>
            <w:r w:rsidR="00CF3976" w:rsidRPr="00C160CB">
              <w:rPr>
                <w:rFonts w:hint="eastAsia"/>
                <w:sz w:val="22"/>
              </w:rPr>
              <w:t>長隆海洋王國位於橫琴長隆國際海洋度假區內，是長隆集團採用世界頂尖公司的設計，吸取全球主題公園的精華，運用高科技和長隆特有的創意，全面整合珍稀的海洋動物、頂級的遊樂設備和新奇的大型演藝，全力建設和打造、擁有自主智慧財產權的世界頂級主題公園。海洋王國擁有八大主題區：驚險刺激為主的雨林飛翔，以世界頂級娛樂觀賞為主的海洋奇觀；適合兒童遊樂項目為主的以及闔家遊玩的繽紛世界；以海豚觀賞為主的海豚灣；以冰雪設計為主的極地探險；以水為主題的海象山；以表演為主的橫琴海；以迎賓、觀光、購物休閒為主的海洋大街。八個不同主題帶給您八個不同的故事，讓遊客都置身於海洋世界中，暢遊海洋動物帶給您的不同精彩。為您精心設置了</w:t>
            </w:r>
            <w:r w:rsidR="00CF3976" w:rsidRPr="00C160CB">
              <w:rPr>
                <w:rFonts w:hint="eastAsia"/>
                <w:sz w:val="22"/>
              </w:rPr>
              <w:t>10</w:t>
            </w:r>
            <w:r w:rsidR="00CF3976" w:rsidRPr="00C160CB">
              <w:rPr>
                <w:rFonts w:hint="eastAsia"/>
                <w:sz w:val="22"/>
              </w:rPr>
              <w:t>個珍稀動物展館、</w:t>
            </w:r>
            <w:r w:rsidR="00CF3976" w:rsidRPr="00C160CB">
              <w:rPr>
                <w:rFonts w:hint="eastAsia"/>
                <w:sz w:val="22"/>
              </w:rPr>
              <w:t>9</w:t>
            </w:r>
            <w:r w:rsidR="00CF3976" w:rsidRPr="00C160CB">
              <w:rPr>
                <w:rFonts w:hint="eastAsia"/>
                <w:sz w:val="22"/>
              </w:rPr>
              <w:t>項動感遊樂設施、</w:t>
            </w:r>
            <w:r w:rsidR="00CF3976" w:rsidRPr="00C160CB">
              <w:rPr>
                <w:rFonts w:hint="eastAsia"/>
                <w:sz w:val="22"/>
              </w:rPr>
              <w:t>3</w:t>
            </w:r>
            <w:r w:rsidR="00CF3976" w:rsidRPr="00C160CB">
              <w:rPr>
                <w:rFonts w:hint="eastAsia"/>
                <w:sz w:val="22"/>
              </w:rPr>
              <w:t>個大型劇場表演、</w:t>
            </w:r>
            <w:r w:rsidR="00CF3976" w:rsidRPr="00C160CB">
              <w:rPr>
                <w:rFonts w:hint="eastAsia"/>
                <w:sz w:val="22"/>
              </w:rPr>
              <w:t>19</w:t>
            </w:r>
            <w:r w:rsidR="00CF3976" w:rsidRPr="00C160CB">
              <w:rPr>
                <w:rFonts w:hint="eastAsia"/>
                <w:sz w:val="22"/>
              </w:rPr>
              <w:t>個特色餐飲、多個主題商場、售賣亭以及花車巡遊、中心湖表演等其他戶外表演節目。在這裡，通過主題文化包裝及故事演繹，以及大型表演、花車巡遊、建築、雕塑園林等多種表現形式，為遊客創造了不同的全方位體驗，打造出一個多姿多彩，奇妙而夢幻的海洋世界。</w:t>
            </w:r>
          </w:p>
          <w:p w:rsidR="00CF3976" w:rsidRPr="00C160CB" w:rsidRDefault="00CF3976" w:rsidP="00970D22">
            <w:pPr>
              <w:pStyle w:val="ac"/>
              <w:spacing w:line="280" w:lineRule="exact"/>
              <w:rPr>
                <w:sz w:val="22"/>
              </w:rPr>
            </w:pPr>
            <w:r w:rsidRPr="00C160CB">
              <w:rPr>
                <w:rFonts w:hint="eastAsia"/>
                <w:sz w:val="22"/>
              </w:rPr>
              <w:t>【極地劇場白鯨劇場表演】</w:t>
            </w:r>
          </w:p>
          <w:p w:rsidR="00CF3976" w:rsidRPr="00C160CB" w:rsidRDefault="00CF3976" w:rsidP="00970D22">
            <w:pPr>
              <w:pStyle w:val="ac"/>
              <w:spacing w:line="280" w:lineRule="exact"/>
              <w:rPr>
                <w:sz w:val="22"/>
              </w:rPr>
            </w:pPr>
            <w:r w:rsidRPr="00C160CB">
              <w:rPr>
                <w:rFonts w:hint="eastAsia"/>
                <w:sz w:val="22"/>
              </w:rPr>
              <w:t>本區域以探險為主題，是海洋王國內容最豐富的區域。在這裡可以看到全世界展示企鵝數量最多的企鵝展區，欣賞精彩獨特的白鯨劇場表演</w:t>
            </w:r>
            <w:r w:rsidRPr="00C160CB">
              <w:rPr>
                <w:rFonts w:hint="eastAsia"/>
                <w:sz w:val="22"/>
              </w:rPr>
              <w:t>-</w:t>
            </w:r>
            <w:r w:rsidRPr="00C160CB">
              <w:rPr>
                <w:rFonts w:hint="eastAsia"/>
                <w:sz w:val="22"/>
              </w:rPr>
              <w:t>極地月光下，還可以看到來自北極的北極熊、白鯨和南極企鵝等極地動物，還可以乘坐冰山過山車，上天入海穿越北極盡享無盡樂趣。</w:t>
            </w:r>
          </w:p>
          <w:p w:rsidR="00CF3976" w:rsidRPr="00C160CB" w:rsidRDefault="00CF3976" w:rsidP="00970D22">
            <w:pPr>
              <w:pStyle w:val="ac"/>
              <w:spacing w:line="280" w:lineRule="exact"/>
              <w:rPr>
                <w:sz w:val="22"/>
              </w:rPr>
            </w:pPr>
            <w:r w:rsidRPr="00C160CB">
              <w:rPr>
                <w:rFonts w:hint="eastAsia"/>
                <w:sz w:val="22"/>
              </w:rPr>
              <w:t>【海豚灣海豚劇場】</w:t>
            </w:r>
          </w:p>
          <w:p w:rsidR="00CF3976" w:rsidRPr="00C160CB" w:rsidRDefault="00CF3976" w:rsidP="00970D22">
            <w:pPr>
              <w:pStyle w:val="ac"/>
              <w:spacing w:line="280" w:lineRule="exact"/>
              <w:rPr>
                <w:sz w:val="22"/>
              </w:rPr>
            </w:pPr>
            <w:r w:rsidRPr="00C160CB">
              <w:rPr>
                <w:rFonts w:hint="eastAsia"/>
                <w:sz w:val="22"/>
              </w:rPr>
              <w:t>海豚灣整個區域以海豚展示為主，主要展出的有瓶鼻海豚和斑點海豚等。最不容錯過的是海豚劇場的海豚表演，可愛的海豚和飼養員一起玩遊戲，動作和場景都非常精彩有趣；還有海豚保育中心，透過巨大的落地玻璃觀賞嬉戲中的海豚，仿佛置身海底，與海豚零距離，您會看到頑皮可愛的海豚向您遊來，向您親密地打招呼，就像一個老朋友一樣！</w:t>
            </w:r>
          </w:p>
          <w:p w:rsidR="00CF3976" w:rsidRPr="00C160CB" w:rsidRDefault="00CF3976" w:rsidP="00970D22">
            <w:pPr>
              <w:pStyle w:val="ac"/>
              <w:spacing w:line="280" w:lineRule="exact"/>
              <w:rPr>
                <w:sz w:val="22"/>
              </w:rPr>
            </w:pPr>
            <w:r w:rsidRPr="00C160CB">
              <w:rPr>
                <w:rFonts w:hint="eastAsia"/>
                <w:sz w:val="22"/>
              </w:rPr>
              <w:t>【海洋王國花車歡樂大巡遊】</w:t>
            </w:r>
          </w:p>
          <w:p w:rsidR="00CF3976" w:rsidRPr="00C160CB" w:rsidRDefault="00CF3976" w:rsidP="00970D22">
            <w:pPr>
              <w:pStyle w:val="ac"/>
              <w:spacing w:line="280" w:lineRule="exact"/>
              <w:rPr>
                <w:sz w:val="22"/>
              </w:rPr>
            </w:pPr>
            <w:r w:rsidRPr="00C160CB">
              <w:rPr>
                <w:rFonts w:hint="eastAsia"/>
                <w:sz w:val="22"/>
              </w:rPr>
              <w:t>最龐大歡樂的海洋主題花車巡遊</w:t>
            </w:r>
            <w:r w:rsidRPr="00C160CB">
              <w:rPr>
                <w:rFonts w:hint="eastAsia"/>
                <w:sz w:val="22"/>
              </w:rPr>
              <w:t xml:space="preserve"> - </w:t>
            </w:r>
            <w:r w:rsidRPr="00C160CB">
              <w:rPr>
                <w:rFonts w:hint="eastAsia"/>
                <w:sz w:val="22"/>
              </w:rPr>
              <w:t>海洋王國大巡遊包括格式各樣海洋主題花車，海洋歡樂陣容近百人，巡遊演出包括美人魚、海龜、章魚、巨鯨、極地遊戲、潛水艇等，大人小孩均能樂享其中，一起載歌載舞，在歡聲笑語中學習海洋元素。</w:t>
            </w:r>
          </w:p>
          <w:p w:rsidR="00CF3976" w:rsidRPr="00C160CB" w:rsidRDefault="00CF3976" w:rsidP="00970D22">
            <w:pPr>
              <w:pStyle w:val="ac"/>
              <w:spacing w:line="280" w:lineRule="exact"/>
              <w:rPr>
                <w:sz w:val="22"/>
              </w:rPr>
            </w:pPr>
            <w:r w:rsidRPr="00C160CB">
              <w:rPr>
                <w:rFonts w:hint="eastAsia"/>
                <w:sz w:val="22"/>
              </w:rPr>
              <w:t>【海獅劇場】</w:t>
            </w:r>
          </w:p>
          <w:p w:rsidR="00CF3976" w:rsidRPr="00C160CB" w:rsidRDefault="00CF3976" w:rsidP="00970D22">
            <w:pPr>
              <w:pStyle w:val="ac"/>
              <w:spacing w:line="280" w:lineRule="exact"/>
              <w:rPr>
                <w:sz w:val="22"/>
              </w:rPr>
            </w:pPr>
            <w:r w:rsidRPr="00C160CB">
              <w:rPr>
                <w:rFonts w:hint="eastAsia"/>
                <w:sz w:val="22"/>
              </w:rPr>
              <w:t>這個區域居住著憨厚老實又逗趣搞笑的海洋動物朋友</w:t>
            </w:r>
            <w:r w:rsidRPr="00C160CB">
              <w:rPr>
                <w:rFonts w:hint="eastAsia"/>
                <w:sz w:val="22"/>
              </w:rPr>
              <w:t>-</w:t>
            </w:r>
            <w:r w:rsidRPr="00C160CB">
              <w:rPr>
                <w:rFonts w:hint="eastAsia"/>
                <w:sz w:val="22"/>
              </w:rPr>
              <w:t>海獅。海獅屬於鰭腳類海洋動物，是生活在海裡的哺乳類動物，臉部像獅子，四肢卻都已演化成鰭的模樣，是一種瀕危物種，也是中國國家二級保護動物。別看海獅看起來挺笨重，其實它們可聰明了，在海獅表演場，它們的多才多藝足夠讓您大吃一驚！它們不僅精通熱辣探戈、動感搖滾和激情桑巴，更在中國學會了武術“一指禪”。水中轉體、水中芭蕾、魔鬼身材</w:t>
            </w:r>
            <w:r w:rsidRPr="00C160CB">
              <w:rPr>
                <w:sz w:val="22"/>
              </w:rPr>
              <w:t>T</w:t>
            </w:r>
            <w:r w:rsidRPr="00C160CB">
              <w:rPr>
                <w:rFonts w:hint="eastAsia"/>
                <w:sz w:val="22"/>
              </w:rPr>
              <w:t>台秀都是它們的拿手好戲，同伴演到精彩處，它們會熱情“鼓掌”，扭動胖胖的腰肢，還會向觀眾放電，獻上意外甜蜜飛吻呢！</w:t>
            </w:r>
          </w:p>
          <w:p w:rsidR="00CF3976" w:rsidRPr="00C160CB" w:rsidRDefault="00CF3976" w:rsidP="00970D22">
            <w:pPr>
              <w:pStyle w:val="ac"/>
              <w:spacing w:line="280" w:lineRule="exact"/>
              <w:rPr>
                <w:sz w:val="22"/>
              </w:rPr>
            </w:pPr>
            <w:r w:rsidRPr="00C160CB">
              <w:rPr>
                <w:rFonts w:hint="eastAsia"/>
                <w:sz w:val="22"/>
              </w:rPr>
              <w:t>【幻彩閃耀橫琴海煙火表演】</w:t>
            </w:r>
          </w:p>
          <w:p w:rsidR="00493338" w:rsidRDefault="00CF3976" w:rsidP="00A37975">
            <w:pPr>
              <w:pStyle w:val="ac"/>
              <w:spacing w:line="280" w:lineRule="exact"/>
              <w:rPr>
                <w:sz w:val="22"/>
              </w:rPr>
            </w:pPr>
            <w:r w:rsidRPr="00C160CB">
              <w:rPr>
                <w:rFonts w:hint="eastAsia"/>
                <w:sz w:val="22"/>
              </w:rPr>
              <w:t>橫琴海是圍繞中心湖的整個區域，是整個海洋王國園區最休閒、最浪漫的區域。圍繞著中心湖蜿蜒的湖畔，您可以信步欣賞美景，玩累了可以在湖邊休憩，還可以在不同風味的餐廳和家人朋友大吃美食，聊天歡聚。中心湖畔還是欣賞花車巡遊的最佳地點，歡樂精彩、色彩繽紛的花車巡遊路線就是圍繞著湖畔進行，同時也是夜晚精彩煙花表演的最佳觀賞點。最震撼獨特的幻彩閃耀橫琴海</w:t>
            </w:r>
            <w:r w:rsidRPr="00C160CB">
              <w:rPr>
                <w:rFonts w:hint="eastAsia"/>
                <w:sz w:val="22"/>
              </w:rPr>
              <w:t xml:space="preserve"> </w:t>
            </w:r>
            <w:r w:rsidRPr="00C160CB">
              <w:rPr>
                <w:sz w:val="22"/>
              </w:rPr>
              <w:t>–</w:t>
            </w:r>
            <w:r w:rsidRPr="00C160CB">
              <w:rPr>
                <w:rFonts w:hint="eastAsia"/>
                <w:sz w:val="22"/>
              </w:rPr>
              <w:t xml:space="preserve"> </w:t>
            </w:r>
            <w:r w:rsidRPr="00C160CB">
              <w:rPr>
                <w:rFonts w:hint="eastAsia"/>
                <w:sz w:val="22"/>
              </w:rPr>
              <w:t>包括水、燈光、投影、鐳射、煙花等聲光元素的綜合運用，創造出全球獨一無二的令人眼花繚亂、激動人心的壯觀演出。</w:t>
            </w:r>
          </w:p>
          <w:p w:rsidR="00CF3976" w:rsidRPr="00F7186A" w:rsidRDefault="00CF3976" w:rsidP="00A37975">
            <w:pPr>
              <w:pStyle w:val="ac"/>
              <w:spacing w:line="280" w:lineRule="exact"/>
              <w:rPr>
                <w:sz w:val="22"/>
              </w:rPr>
            </w:pPr>
            <w:r w:rsidRPr="00540F50">
              <w:rPr>
                <w:rFonts w:hint="eastAsia"/>
                <w:sz w:val="22"/>
              </w:rPr>
              <w:lastRenderedPageBreak/>
              <w:t>備註：演出時間敬請參考之，如有異動將不事先特別公告，最正確時間以當日樂園公告為準，敬請見諒。</w:t>
            </w:r>
          </w:p>
        </w:tc>
      </w:tr>
      <w:tr w:rsidR="00341839" w:rsidRPr="00540F50" w:rsidTr="006732B4">
        <w:tc>
          <w:tcPr>
            <w:tcW w:w="3647" w:type="dxa"/>
            <w:gridSpan w:val="3"/>
            <w:shd w:val="clear" w:color="auto" w:fill="auto"/>
          </w:tcPr>
          <w:p w:rsidR="00341839" w:rsidRPr="00372744" w:rsidRDefault="00341839" w:rsidP="00540F50">
            <w:pPr>
              <w:pStyle w:val="ac"/>
              <w:spacing w:line="280" w:lineRule="exact"/>
              <w:rPr>
                <w:b/>
                <w:sz w:val="22"/>
              </w:rPr>
            </w:pPr>
            <w:r w:rsidRPr="00372744">
              <w:rPr>
                <w:rFonts w:hint="eastAsia"/>
                <w:b/>
                <w:sz w:val="22"/>
              </w:rPr>
              <w:lastRenderedPageBreak/>
              <w:t>早餐：酒店內</w:t>
            </w:r>
          </w:p>
        </w:tc>
        <w:tc>
          <w:tcPr>
            <w:tcW w:w="3789" w:type="dxa"/>
            <w:gridSpan w:val="3"/>
            <w:shd w:val="clear" w:color="auto" w:fill="auto"/>
          </w:tcPr>
          <w:p w:rsidR="00341839" w:rsidRPr="00372744" w:rsidRDefault="00341839" w:rsidP="00540F50">
            <w:pPr>
              <w:pStyle w:val="ac"/>
              <w:spacing w:line="280" w:lineRule="exact"/>
              <w:rPr>
                <w:b/>
                <w:sz w:val="22"/>
              </w:rPr>
            </w:pPr>
            <w:r w:rsidRPr="00372744">
              <w:rPr>
                <w:rFonts w:hint="eastAsia"/>
                <w:b/>
                <w:sz w:val="22"/>
              </w:rPr>
              <w:t>午餐：</w:t>
            </w:r>
            <w:r w:rsidR="00A37975">
              <w:rPr>
                <w:rFonts w:hint="eastAsia"/>
                <w:b/>
                <w:sz w:val="22"/>
              </w:rPr>
              <w:t>景濤軒風味</w:t>
            </w:r>
          </w:p>
        </w:tc>
        <w:tc>
          <w:tcPr>
            <w:tcW w:w="3621" w:type="dxa"/>
            <w:shd w:val="clear" w:color="auto" w:fill="auto"/>
          </w:tcPr>
          <w:p w:rsidR="00341839" w:rsidRPr="00372744" w:rsidRDefault="00341839" w:rsidP="00540F50">
            <w:pPr>
              <w:pStyle w:val="ac"/>
              <w:spacing w:line="280" w:lineRule="exact"/>
              <w:rPr>
                <w:b/>
                <w:sz w:val="22"/>
              </w:rPr>
            </w:pPr>
            <w:r w:rsidRPr="00372744">
              <w:rPr>
                <w:rFonts w:hint="eastAsia"/>
                <w:b/>
                <w:sz w:val="22"/>
              </w:rPr>
              <w:t>晚餐：</w:t>
            </w:r>
            <w:r w:rsidR="00A37975">
              <w:rPr>
                <w:rFonts w:hint="eastAsia"/>
                <w:b/>
                <w:sz w:val="22"/>
              </w:rPr>
              <w:t>方便遊玩，敬請自理</w:t>
            </w:r>
          </w:p>
        </w:tc>
      </w:tr>
      <w:tr w:rsidR="00341839" w:rsidRPr="00540F50" w:rsidTr="006732B4">
        <w:tc>
          <w:tcPr>
            <w:tcW w:w="11057" w:type="dxa"/>
            <w:gridSpan w:val="7"/>
            <w:shd w:val="clear" w:color="auto" w:fill="auto"/>
          </w:tcPr>
          <w:p w:rsidR="00341839" w:rsidRPr="00372744" w:rsidRDefault="00341839" w:rsidP="00540F50">
            <w:pPr>
              <w:pStyle w:val="ac"/>
              <w:spacing w:line="280" w:lineRule="exact"/>
              <w:rPr>
                <w:b/>
                <w:sz w:val="22"/>
              </w:rPr>
            </w:pPr>
            <w:r w:rsidRPr="00372744">
              <w:rPr>
                <w:rFonts w:hint="eastAsia"/>
                <w:b/>
                <w:sz w:val="22"/>
              </w:rPr>
              <w:t>住宿：</w:t>
            </w:r>
            <w:r w:rsidR="00A37975">
              <w:rPr>
                <w:rFonts w:hint="eastAsia"/>
                <w:b/>
                <w:sz w:val="22"/>
              </w:rPr>
              <w:t>廣東</w:t>
            </w:r>
            <w:r w:rsidR="00A37975">
              <w:rPr>
                <w:rFonts w:hint="eastAsia"/>
                <w:b/>
                <w:sz w:val="22"/>
              </w:rPr>
              <w:t xml:space="preserve"> </w:t>
            </w:r>
            <w:r w:rsidR="00A37975">
              <w:rPr>
                <w:rFonts w:hint="eastAsia"/>
                <w:b/>
                <w:sz w:val="22"/>
              </w:rPr>
              <w:t>凱迪克酒店或華廈商務酒店或金棕櫚酒店或君怡國際酒店或同級</w:t>
            </w:r>
            <w:r w:rsidR="00493338">
              <w:rPr>
                <w:rFonts w:hint="eastAsia"/>
                <w:b/>
                <w:sz w:val="22"/>
              </w:rPr>
              <w:t xml:space="preserve"> </w:t>
            </w:r>
            <w:r w:rsidR="00A37975">
              <w:rPr>
                <w:rFonts w:hint="eastAsia"/>
                <w:b/>
                <w:sz w:val="22"/>
              </w:rPr>
              <w:t>(</w:t>
            </w:r>
            <w:r w:rsidR="00493338">
              <w:rPr>
                <w:rFonts w:hint="eastAsia"/>
                <w:b/>
                <w:sz w:val="22"/>
              </w:rPr>
              <w:t xml:space="preserve"> </w:t>
            </w:r>
            <w:r w:rsidR="00A37975">
              <w:rPr>
                <w:rFonts w:hint="eastAsia"/>
                <w:b/>
                <w:sz w:val="22"/>
              </w:rPr>
              <w:t>兩人一室</w:t>
            </w:r>
            <w:r w:rsidR="00493338">
              <w:rPr>
                <w:rFonts w:hint="eastAsia"/>
                <w:b/>
                <w:sz w:val="22"/>
              </w:rPr>
              <w:t xml:space="preserve"> </w:t>
            </w:r>
            <w:r w:rsidR="00A37975">
              <w:rPr>
                <w:rFonts w:hint="eastAsia"/>
                <w:b/>
                <w:sz w:val="22"/>
              </w:rPr>
              <w:t>)</w:t>
            </w:r>
          </w:p>
        </w:tc>
      </w:tr>
      <w:tr w:rsidR="00341839" w:rsidRPr="00540F50" w:rsidTr="006732B4">
        <w:trPr>
          <w:trHeight w:val="317"/>
        </w:trPr>
        <w:tc>
          <w:tcPr>
            <w:tcW w:w="11057" w:type="dxa"/>
            <w:gridSpan w:val="7"/>
            <w:shd w:val="clear" w:color="auto" w:fill="auto"/>
          </w:tcPr>
          <w:p w:rsidR="00341839" w:rsidRPr="002C21E1" w:rsidRDefault="002C21E1" w:rsidP="00351423">
            <w:pPr>
              <w:pStyle w:val="ac"/>
              <w:spacing w:line="280" w:lineRule="exact"/>
              <w:rPr>
                <w:b/>
                <w:sz w:val="28"/>
                <w:szCs w:val="28"/>
              </w:rPr>
            </w:pPr>
            <w:r w:rsidRPr="002C21E1">
              <w:rPr>
                <w:rFonts w:hint="eastAsia"/>
                <w:b/>
                <w:sz w:val="28"/>
                <w:szCs w:val="28"/>
              </w:rPr>
              <w:t>第四天</w:t>
            </w:r>
            <w:r w:rsidRPr="002C21E1">
              <w:rPr>
                <w:rFonts w:hint="eastAsia"/>
                <w:b/>
                <w:sz w:val="28"/>
                <w:szCs w:val="28"/>
              </w:rPr>
              <w:t xml:space="preserve"> </w:t>
            </w:r>
            <w:r w:rsidR="00C37775" w:rsidRPr="002C21E1">
              <w:rPr>
                <w:rFonts w:hint="eastAsia"/>
                <w:b/>
                <w:sz w:val="28"/>
                <w:szCs w:val="28"/>
              </w:rPr>
              <w:t xml:space="preserve"> </w:t>
            </w:r>
            <w:r w:rsidR="00CF3976" w:rsidRPr="00A74C84">
              <w:rPr>
                <w:rFonts w:hint="eastAsia"/>
                <w:b/>
                <w:sz w:val="28"/>
                <w:szCs w:val="28"/>
              </w:rPr>
              <w:t>茶文化館茗茶</w:t>
            </w:r>
            <w:r w:rsidR="00CF3976">
              <w:rPr>
                <w:rFonts w:hint="eastAsia"/>
                <w:b/>
                <w:sz w:val="28"/>
                <w:szCs w:val="28"/>
              </w:rPr>
              <w:t>、</w:t>
            </w:r>
            <w:r w:rsidR="00CF3976" w:rsidRPr="00EF3C91">
              <w:rPr>
                <w:rFonts w:hint="eastAsia"/>
                <w:b/>
                <w:sz w:val="28"/>
                <w:szCs w:val="28"/>
              </w:rPr>
              <w:t>寢具文化館、漁女、綜合商場</w:t>
            </w:r>
            <w:r w:rsidR="00CF3976">
              <w:rPr>
                <w:rFonts w:hint="eastAsia"/>
                <w:b/>
                <w:sz w:val="28"/>
                <w:szCs w:val="28"/>
              </w:rPr>
              <w:t xml:space="preserve"> </w:t>
            </w:r>
            <w:r w:rsidR="00CF3976" w:rsidRPr="00EF3C91">
              <w:rPr>
                <w:rFonts w:hint="eastAsia"/>
                <w:b/>
                <w:sz w:val="28"/>
                <w:szCs w:val="28"/>
              </w:rPr>
              <w:t>－</w:t>
            </w:r>
            <w:r w:rsidR="00CF3976">
              <w:rPr>
                <w:rFonts w:hint="eastAsia"/>
                <w:b/>
                <w:sz w:val="28"/>
                <w:szCs w:val="28"/>
              </w:rPr>
              <w:t xml:space="preserve"> </w:t>
            </w:r>
            <w:r w:rsidR="00C37775" w:rsidRPr="002C21E1">
              <w:rPr>
                <w:rFonts w:hint="eastAsia"/>
                <w:b/>
                <w:sz w:val="28"/>
                <w:szCs w:val="28"/>
              </w:rPr>
              <w:t>澳門</w:t>
            </w:r>
            <w:r w:rsidR="00C37775" w:rsidRPr="002C21E1">
              <w:rPr>
                <w:rFonts w:hint="eastAsia"/>
                <w:b/>
                <w:sz w:val="28"/>
                <w:szCs w:val="28"/>
              </w:rPr>
              <w:t xml:space="preserve"> / </w:t>
            </w:r>
            <w:r w:rsidR="00C37775" w:rsidRPr="002C21E1">
              <w:rPr>
                <w:rFonts w:hint="eastAsia"/>
                <w:b/>
                <w:sz w:val="28"/>
                <w:szCs w:val="28"/>
              </w:rPr>
              <w:t>台北</w:t>
            </w:r>
          </w:p>
        </w:tc>
      </w:tr>
      <w:tr w:rsidR="00A37975" w:rsidRPr="00540F50" w:rsidTr="00970D22">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A37975" w:rsidRPr="00372744" w:rsidRDefault="00A37975" w:rsidP="00970D22">
            <w:pPr>
              <w:pStyle w:val="ac"/>
              <w:spacing w:line="280" w:lineRule="exact"/>
              <w:rPr>
                <w:b/>
                <w:sz w:val="22"/>
              </w:rPr>
            </w:pPr>
            <w:r w:rsidRPr="00372744">
              <w:rPr>
                <w:rFonts w:hint="eastAsia"/>
                <w:b/>
                <w:sz w:val="22"/>
              </w:rPr>
              <w:t>【茶文化館茗茶】</w:t>
            </w:r>
          </w:p>
        </w:tc>
        <w:tc>
          <w:tcPr>
            <w:tcW w:w="9072" w:type="dxa"/>
            <w:gridSpan w:val="6"/>
            <w:tcBorders>
              <w:top w:val="single" w:sz="4" w:space="0" w:color="000000"/>
              <w:left w:val="single" w:sz="4" w:space="0" w:color="000000"/>
              <w:bottom w:val="single" w:sz="4" w:space="0" w:color="000000"/>
              <w:right w:val="single" w:sz="4" w:space="0" w:color="000000"/>
            </w:tcBorders>
          </w:tcPr>
          <w:p w:rsidR="00A37975" w:rsidRPr="00F7186A" w:rsidRDefault="00A37975" w:rsidP="00970D22">
            <w:pPr>
              <w:pStyle w:val="ac"/>
              <w:spacing w:line="280" w:lineRule="exact"/>
              <w:rPr>
                <w:sz w:val="22"/>
              </w:rPr>
            </w:pPr>
            <w:r w:rsidRPr="00C160CB">
              <w:rPr>
                <w:rFonts w:hint="eastAsia"/>
                <w:sz w:val="22"/>
              </w:rPr>
              <w:t>由專業人員解說如何挑選茶葉，並於此享用茶點。</w:t>
            </w:r>
          </w:p>
        </w:tc>
      </w:tr>
      <w:tr w:rsidR="00A37975" w:rsidRPr="00540F50" w:rsidTr="00970D22">
        <w:trPr>
          <w:trHeight w:val="716"/>
        </w:trPr>
        <w:tc>
          <w:tcPr>
            <w:tcW w:w="1985" w:type="dxa"/>
            <w:tcBorders>
              <w:top w:val="single" w:sz="4" w:space="0" w:color="000000"/>
              <w:left w:val="single" w:sz="4" w:space="0" w:color="000000"/>
              <w:bottom w:val="single" w:sz="4" w:space="0" w:color="000000"/>
              <w:right w:val="single" w:sz="4" w:space="0" w:color="000000"/>
            </w:tcBorders>
            <w:hideMark/>
          </w:tcPr>
          <w:p w:rsidR="00A37975" w:rsidRPr="00372744" w:rsidRDefault="00A37975" w:rsidP="00970D22">
            <w:pPr>
              <w:pStyle w:val="ac"/>
              <w:spacing w:line="280" w:lineRule="exact"/>
              <w:rPr>
                <w:b/>
                <w:sz w:val="22"/>
              </w:rPr>
            </w:pPr>
            <w:r w:rsidRPr="00372744">
              <w:rPr>
                <w:rFonts w:hint="eastAsia"/>
                <w:b/>
                <w:sz w:val="22"/>
              </w:rPr>
              <w:t>【寢具文化館】</w:t>
            </w:r>
          </w:p>
        </w:tc>
        <w:tc>
          <w:tcPr>
            <w:tcW w:w="9072" w:type="dxa"/>
            <w:gridSpan w:val="6"/>
            <w:tcBorders>
              <w:top w:val="single" w:sz="4" w:space="0" w:color="000000"/>
              <w:left w:val="single" w:sz="4" w:space="0" w:color="000000"/>
              <w:bottom w:val="single" w:sz="4" w:space="0" w:color="000000"/>
              <w:right w:val="single" w:sz="4" w:space="0" w:color="000000"/>
            </w:tcBorders>
          </w:tcPr>
          <w:p w:rsidR="00A37975" w:rsidRPr="00F7186A" w:rsidRDefault="00A37975" w:rsidP="00970D22">
            <w:pPr>
              <w:pStyle w:val="ac"/>
              <w:spacing w:line="280" w:lineRule="exact"/>
              <w:rPr>
                <w:sz w:val="22"/>
              </w:rPr>
            </w:pPr>
            <w:r w:rsidRPr="00C37775">
              <w:rPr>
                <w:rFonts w:hint="eastAsia"/>
                <w:sz w:val="22"/>
              </w:rPr>
              <w:t>由專業人員解說絲綢的製造過程，＜內部陳列仿絲綢及絲綢等產品，參考現代仿絲綢製作技術及真絲綢差別不同之處＞。</w:t>
            </w:r>
          </w:p>
        </w:tc>
      </w:tr>
      <w:tr w:rsidR="00A37975" w:rsidRPr="00540F50" w:rsidTr="00970D22">
        <w:trPr>
          <w:trHeight w:val="703"/>
        </w:trPr>
        <w:tc>
          <w:tcPr>
            <w:tcW w:w="1985" w:type="dxa"/>
            <w:tcBorders>
              <w:top w:val="single" w:sz="4" w:space="0" w:color="000000"/>
              <w:left w:val="single" w:sz="4" w:space="0" w:color="000000"/>
              <w:bottom w:val="single" w:sz="4" w:space="0" w:color="000000"/>
              <w:right w:val="single" w:sz="4" w:space="0" w:color="000000"/>
            </w:tcBorders>
            <w:hideMark/>
          </w:tcPr>
          <w:p w:rsidR="00A37975" w:rsidRPr="00372744" w:rsidRDefault="00A37975" w:rsidP="00970D22">
            <w:pPr>
              <w:pStyle w:val="ac"/>
              <w:spacing w:line="280" w:lineRule="exact"/>
              <w:rPr>
                <w:b/>
                <w:sz w:val="22"/>
              </w:rPr>
            </w:pPr>
            <w:r w:rsidRPr="00372744">
              <w:rPr>
                <w:rFonts w:hint="eastAsia"/>
                <w:b/>
                <w:sz w:val="22"/>
              </w:rPr>
              <w:t>【地標漁女】</w:t>
            </w:r>
          </w:p>
        </w:tc>
        <w:tc>
          <w:tcPr>
            <w:tcW w:w="9072" w:type="dxa"/>
            <w:gridSpan w:val="6"/>
            <w:tcBorders>
              <w:top w:val="single" w:sz="4" w:space="0" w:color="000000"/>
              <w:left w:val="single" w:sz="4" w:space="0" w:color="000000"/>
              <w:bottom w:val="single" w:sz="4" w:space="0" w:color="000000"/>
              <w:right w:val="single" w:sz="4" w:space="0" w:color="000000"/>
            </w:tcBorders>
          </w:tcPr>
          <w:p w:rsidR="00A37975" w:rsidRPr="00F7186A" w:rsidRDefault="00A37975" w:rsidP="00970D22">
            <w:pPr>
              <w:pStyle w:val="ac"/>
              <w:spacing w:line="280" w:lineRule="exact"/>
              <w:rPr>
                <w:sz w:val="22"/>
              </w:rPr>
            </w:pPr>
            <w:r w:rsidRPr="00C37775">
              <w:rPr>
                <w:sz w:val="22"/>
              </w:rPr>
              <w:t>高</w:t>
            </w:r>
            <w:r w:rsidRPr="00C37775">
              <w:rPr>
                <w:sz w:val="22"/>
              </w:rPr>
              <w:t>8.7</w:t>
            </w:r>
            <w:r w:rsidRPr="00C37775">
              <w:rPr>
                <w:sz w:val="22"/>
              </w:rPr>
              <w:t>米</w:t>
            </w:r>
            <w:r w:rsidRPr="00C37775">
              <w:rPr>
                <w:rFonts w:hint="eastAsia"/>
                <w:sz w:val="22"/>
              </w:rPr>
              <w:t>、</w:t>
            </w:r>
            <w:r w:rsidRPr="00C37775">
              <w:rPr>
                <w:sz w:val="22"/>
              </w:rPr>
              <w:t>重量</w:t>
            </w:r>
            <w:r w:rsidRPr="00C37775">
              <w:rPr>
                <w:sz w:val="22"/>
              </w:rPr>
              <w:t>10</w:t>
            </w:r>
            <w:r w:rsidRPr="00C37775">
              <w:rPr>
                <w:sz w:val="22"/>
              </w:rPr>
              <w:t>噸，由</w:t>
            </w:r>
            <w:r w:rsidRPr="00C37775">
              <w:rPr>
                <w:sz w:val="22"/>
              </w:rPr>
              <w:t>70</w:t>
            </w:r>
            <w:r w:rsidRPr="00C37775">
              <w:rPr>
                <w:sz w:val="22"/>
              </w:rPr>
              <w:t>件</w:t>
            </w:r>
            <w:hyperlink r:id="rId18" w:tooltip="花崗岩" w:history="1">
              <w:r w:rsidRPr="00C37775">
                <w:rPr>
                  <w:sz w:val="22"/>
                </w:rPr>
                <w:t>花崗岩</w:t>
              </w:r>
            </w:hyperlink>
            <w:r w:rsidRPr="00C37775">
              <w:rPr>
                <w:sz w:val="22"/>
              </w:rPr>
              <w:t>石組合而成。形像</w:t>
            </w:r>
            <w:r w:rsidRPr="00C37775">
              <w:rPr>
                <w:rFonts w:hint="eastAsia"/>
                <w:sz w:val="22"/>
              </w:rPr>
              <w:t>為</w:t>
            </w:r>
            <w:r w:rsidRPr="00C37775">
              <w:rPr>
                <w:sz w:val="22"/>
              </w:rPr>
              <w:t>頸戴項珠、腰繫網具、褲腳輕挽、雙手高舉一顆晶瑩璀璨的</w:t>
            </w:r>
            <w:hyperlink r:id="rId19" w:tooltip="珍珠" w:history="1">
              <w:r w:rsidRPr="00C37775">
                <w:rPr>
                  <w:sz w:val="22"/>
                </w:rPr>
                <w:t>珍珠</w:t>
              </w:r>
            </w:hyperlink>
            <w:r w:rsidRPr="00C37775">
              <w:rPr>
                <w:sz w:val="22"/>
              </w:rPr>
              <w:t>、面容帶著喜悅而含羞的神情，向世界昭示光明，向人類奉獻珍寶。</w:t>
            </w:r>
          </w:p>
        </w:tc>
      </w:tr>
      <w:tr w:rsidR="00A37975" w:rsidRPr="00540F50" w:rsidTr="00970D22">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A37975" w:rsidRPr="00372744" w:rsidRDefault="00A37975" w:rsidP="00970D22">
            <w:pPr>
              <w:pStyle w:val="ac"/>
              <w:spacing w:line="280" w:lineRule="exact"/>
              <w:rPr>
                <w:b/>
                <w:sz w:val="22"/>
              </w:rPr>
            </w:pPr>
            <w:r w:rsidRPr="00372744">
              <w:rPr>
                <w:rFonts w:hint="eastAsia"/>
                <w:b/>
                <w:sz w:val="22"/>
              </w:rPr>
              <w:t>【綜合商場】</w:t>
            </w:r>
          </w:p>
        </w:tc>
        <w:tc>
          <w:tcPr>
            <w:tcW w:w="9072" w:type="dxa"/>
            <w:gridSpan w:val="6"/>
            <w:tcBorders>
              <w:top w:val="single" w:sz="4" w:space="0" w:color="000000"/>
              <w:left w:val="single" w:sz="4" w:space="0" w:color="000000"/>
              <w:bottom w:val="single" w:sz="4" w:space="0" w:color="000000"/>
              <w:right w:val="single" w:sz="4" w:space="0" w:color="000000"/>
            </w:tcBorders>
          </w:tcPr>
          <w:p w:rsidR="00A37975" w:rsidRPr="00F7186A" w:rsidRDefault="00A37975" w:rsidP="00970D22">
            <w:pPr>
              <w:pStyle w:val="ac"/>
              <w:spacing w:line="280" w:lineRule="exact"/>
              <w:rPr>
                <w:sz w:val="22"/>
              </w:rPr>
            </w:pPr>
            <w:r w:rsidRPr="00C37775">
              <w:rPr>
                <w:rFonts w:hint="eastAsia"/>
                <w:sz w:val="22"/>
              </w:rPr>
              <w:t>各式的當地特色名品參觀選購。</w:t>
            </w:r>
          </w:p>
        </w:tc>
      </w:tr>
      <w:tr w:rsidR="006C0E50" w:rsidRPr="00540F50" w:rsidTr="006732B4">
        <w:trPr>
          <w:trHeight w:val="70"/>
        </w:trPr>
        <w:tc>
          <w:tcPr>
            <w:tcW w:w="3647" w:type="dxa"/>
            <w:gridSpan w:val="3"/>
            <w:shd w:val="clear" w:color="auto" w:fill="auto"/>
          </w:tcPr>
          <w:p w:rsidR="006C0E50" w:rsidRPr="00540F50" w:rsidRDefault="006C0E50" w:rsidP="00540F50">
            <w:pPr>
              <w:pStyle w:val="ac"/>
              <w:spacing w:line="280" w:lineRule="exact"/>
              <w:rPr>
                <w:sz w:val="22"/>
              </w:rPr>
            </w:pPr>
            <w:r w:rsidRPr="00540F50">
              <w:rPr>
                <w:rFonts w:hint="eastAsia"/>
                <w:sz w:val="22"/>
              </w:rPr>
              <w:t>早餐：</w:t>
            </w:r>
            <w:r w:rsidR="00A37975">
              <w:rPr>
                <w:rFonts w:hint="eastAsia"/>
                <w:sz w:val="22"/>
              </w:rPr>
              <w:t>酒店內</w:t>
            </w:r>
          </w:p>
        </w:tc>
        <w:tc>
          <w:tcPr>
            <w:tcW w:w="3789" w:type="dxa"/>
            <w:gridSpan w:val="3"/>
            <w:shd w:val="clear" w:color="auto" w:fill="auto"/>
          </w:tcPr>
          <w:p w:rsidR="006C0E50" w:rsidRPr="00540F50" w:rsidRDefault="006C0E50" w:rsidP="00540F50">
            <w:pPr>
              <w:pStyle w:val="ac"/>
              <w:spacing w:line="280" w:lineRule="exact"/>
              <w:rPr>
                <w:sz w:val="22"/>
              </w:rPr>
            </w:pPr>
            <w:r w:rsidRPr="00540F50">
              <w:rPr>
                <w:rFonts w:hint="eastAsia"/>
                <w:sz w:val="22"/>
              </w:rPr>
              <w:t>午餐：</w:t>
            </w:r>
            <w:r w:rsidR="00A37975">
              <w:rPr>
                <w:rFonts w:hint="eastAsia"/>
                <w:sz w:val="22"/>
              </w:rPr>
              <w:t>廣</w:t>
            </w:r>
            <w:r w:rsidR="00493338">
              <w:rPr>
                <w:rFonts w:hint="eastAsia"/>
                <w:sz w:val="22"/>
              </w:rPr>
              <w:t>東家常宴</w:t>
            </w:r>
          </w:p>
        </w:tc>
        <w:tc>
          <w:tcPr>
            <w:tcW w:w="3621" w:type="dxa"/>
            <w:shd w:val="clear" w:color="auto" w:fill="auto"/>
          </w:tcPr>
          <w:p w:rsidR="006C0E50" w:rsidRPr="00540F50" w:rsidRDefault="006C0E50" w:rsidP="00540F50">
            <w:pPr>
              <w:pStyle w:val="ac"/>
              <w:spacing w:line="280" w:lineRule="exact"/>
              <w:rPr>
                <w:sz w:val="22"/>
              </w:rPr>
            </w:pPr>
            <w:r w:rsidRPr="00540F50">
              <w:rPr>
                <w:rFonts w:hint="eastAsia"/>
                <w:sz w:val="22"/>
              </w:rPr>
              <w:t>晚餐：</w:t>
            </w:r>
            <w:r w:rsidR="00493338">
              <w:rPr>
                <w:rFonts w:hint="eastAsia"/>
                <w:sz w:val="22"/>
              </w:rPr>
              <w:t>名家私房菜</w:t>
            </w:r>
          </w:p>
        </w:tc>
      </w:tr>
      <w:tr w:rsidR="006C0E50" w:rsidRPr="00540F50" w:rsidTr="006732B4">
        <w:trPr>
          <w:trHeight w:val="70"/>
        </w:trPr>
        <w:tc>
          <w:tcPr>
            <w:tcW w:w="11057" w:type="dxa"/>
            <w:gridSpan w:val="7"/>
            <w:shd w:val="clear" w:color="auto" w:fill="auto"/>
          </w:tcPr>
          <w:p w:rsidR="006C0E50" w:rsidRPr="00540F50" w:rsidRDefault="006C0E50" w:rsidP="00540F50">
            <w:pPr>
              <w:pStyle w:val="ac"/>
              <w:spacing w:line="280" w:lineRule="exact"/>
              <w:rPr>
                <w:sz w:val="22"/>
              </w:rPr>
            </w:pPr>
            <w:r w:rsidRPr="00540F50">
              <w:rPr>
                <w:rFonts w:hint="eastAsia"/>
                <w:sz w:val="22"/>
              </w:rPr>
              <w:t>住宿：溫暖的家</w:t>
            </w:r>
          </w:p>
        </w:tc>
      </w:tr>
      <w:tr w:rsidR="00AF4812" w:rsidRPr="00540F50" w:rsidTr="003505EE">
        <w:trPr>
          <w:trHeight w:val="1725"/>
        </w:trPr>
        <w:tc>
          <w:tcPr>
            <w:tcW w:w="11057" w:type="dxa"/>
            <w:gridSpan w:val="7"/>
            <w:shd w:val="clear" w:color="auto" w:fill="auto"/>
          </w:tcPr>
          <w:p w:rsidR="00AF4812" w:rsidRPr="002C21E1" w:rsidRDefault="00AF4812" w:rsidP="00540F50">
            <w:pPr>
              <w:pStyle w:val="ac"/>
              <w:spacing w:line="280" w:lineRule="exact"/>
              <w:rPr>
                <w:b/>
                <w:sz w:val="22"/>
              </w:rPr>
            </w:pPr>
            <w:r w:rsidRPr="002C21E1">
              <w:rPr>
                <w:rFonts w:hint="eastAsia"/>
                <w:b/>
                <w:sz w:val="22"/>
              </w:rPr>
              <w:t>購物站：</w:t>
            </w:r>
            <w:r w:rsidR="00575F31">
              <w:rPr>
                <w:rFonts w:hint="eastAsia"/>
                <w:b/>
                <w:sz w:val="22"/>
              </w:rPr>
              <w:t>茶葉</w:t>
            </w:r>
            <w:r w:rsidR="00575F31" w:rsidRPr="002C21E1">
              <w:rPr>
                <w:rFonts w:hint="eastAsia"/>
                <w:b/>
                <w:sz w:val="22"/>
              </w:rPr>
              <w:t>、玉器</w:t>
            </w:r>
            <w:r w:rsidR="00575F31">
              <w:rPr>
                <w:rFonts w:hint="eastAsia"/>
                <w:b/>
                <w:sz w:val="22"/>
              </w:rPr>
              <w:t>、絲綢</w:t>
            </w:r>
          </w:p>
          <w:p w:rsidR="00C47713" w:rsidRDefault="00C47713" w:rsidP="002C21E1">
            <w:pPr>
              <w:pStyle w:val="ac"/>
              <w:numPr>
                <w:ilvl w:val="0"/>
                <w:numId w:val="9"/>
              </w:numPr>
              <w:spacing w:line="280" w:lineRule="exact"/>
              <w:rPr>
                <w:sz w:val="22"/>
              </w:rPr>
            </w:pPr>
            <w:r>
              <w:rPr>
                <w:rFonts w:ascii="新細明體" w:hAnsi="新細明體" w:hint="eastAsia"/>
                <w:sz w:val="22"/>
              </w:rPr>
              <w:t>此團費因有購物安排而得此優惠價錢，購物站購買每位貴賓需停留一些購物時間(1.5~2小時)，請各位貴賓配合參觀購物!如果貴賓不想有購物時間耽誤，建議你可選擇參加本公司無購物旅遊產品。</w:t>
            </w:r>
          </w:p>
          <w:p w:rsidR="00AF4812" w:rsidRPr="00540F50" w:rsidRDefault="00AF4812" w:rsidP="002C21E1">
            <w:pPr>
              <w:pStyle w:val="ac"/>
              <w:numPr>
                <w:ilvl w:val="0"/>
                <w:numId w:val="9"/>
              </w:numPr>
              <w:spacing w:line="280" w:lineRule="exact"/>
              <w:rPr>
                <w:sz w:val="22"/>
              </w:rPr>
            </w:pPr>
            <w:r w:rsidRPr="00540F50">
              <w:rPr>
                <w:rFonts w:hint="eastAsia"/>
                <w:sz w:val="22"/>
              </w:rPr>
              <w:t>本專案機票限團去團回，不得脫隊或延回，機票一經開出，不得退票、改期。</w:t>
            </w:r>
          </w:p>
          <w:p w:rsidR="00AF4812" w:rsidRPr="00540F50" w:rsidRDefault="00AF4812" w:rsidP="002C21E1">
            <w:pPr>
              <w:pStyle w:val="ac"/>
              <w:numPr>
                <w:ilvl w:val="0"/>
                <w:numId w:val="9"/>
              </w:numPr>
              <w:spacing w:line="280" w:lineRule="exact"/>
              <w:rPr>
                <w:sz w:val="22"/>
              </w:rPr>
            </w:pPr>
            <w:r w:rsidRPr="00540F50">
              <w:rPr>
                <w:rFonts w:hint="eastAsia"/>
                <w:sz w:val="22"/>
              </w:rPr>
              <w:t>本優惠行程僅適用本國人（持中華民國護照）參團有效；非持臺胞証每人須補收新台幣</w:t>
            </w:r>
            <w:r w:rsidRPr="00540F50">
              <w:rPr>
                <w:sz w:val="22"/>
              </w:rPr>
              <w:t xml:space="preserve">$ </w:t>
            </w:r>
            <w:r w:rsidR="00064ABA" w:rsidRPr="00540F50">
              <w:rPr>
                <w:rFonts w:hint="eastAsia"/>
                <w:sz w:val="22"/>
              </w:rPr>
              <w:t>40</w:t>
            </w:r>
            <w:r w:rsidRPr="00540F50">
              <w:rPr>
                <w:sz w:val="22"/>
              </w:rPr>
              <w:t>00</w:t>
            </w:r>
            <w:r w:rsidRPr="00540F50">
              <w:rPr>
                <w:rFonts w:hint="eastAsia"/>
                <w:sz w:val="22"/>
              </w:rPr>
              <w:t>元非優惠價差。</w:t>
            </w:r>
          </w:p>
          <w:p w:rsidR="00AF4812" w:rsidRPr="00540F50" w:rsidRDefault="00AF4812" w:rsidP="002C21E1">
            <w:pPr>
              <w:pStyle w:val="ac"/>
              <w:numPr>
                <w:ilvl w:val="0"/>
                <w:numId w:val="9"/>
              </w:numPr>
              <w:spacing w:line="280" w:lineRule="exact"/>
              <w:rPr>
                <w:sz w:val="22"/>
              </w:rPr>
            </w:pPr>
            <w:r w:rsidRPr="00540F50">
              <w:rPr>
                <w:rFonts w:hint="eastAsia"/>
                <w:sz w:val="22"/>
              </w:rPr>
              <w:t>本行程交通住宿及旅遊點儘量忠於原行程，若遇特殊情況將會前後更動或更換觀光景點替代之；</w:t>
            </w:r>
          </w:p>
          <w:p w:rsidR="00AF4812" w:rsidRPr="00540F50" w:rsidRDefault="002C21E1" w:rsidP="00540F50">
            <w:pPr>
              <w:pStyle w:val="ac"/>
              <w:spacing w:line="280" w:lineRule="exact"/>
              <w:rPr>
                <w:sz w:val="22"/>
              </w:rPr>
            </w:pPr>
            <w:r>
              <w:rPr>
                <w:rFonts w:hint="eastAsia"/>
                <w:sz w:val="22"/>
              </w:rPr>
              <w:t xml:space="preserve">   </w:t>
            </w:r>
            <w:r w:rsidR="00AF4812" w:rsidRPr="00540F50">
              <w:rPr>
                <w:rFonts w:hint="eastAsia"/>
                <w:sz w:val="22"/>
              </w:rPr>
              <w:t>澳門所有娛樂場（賭場部分），禁止</w:t>
            </w:r>
            <w:r w:rsidR="00AF4812" w:rsidRPr="00540F50">
              <w:rPr>
                <w:rFonts w:hint="eastAsia"/>
                <w:sz w:val="22"/>
              </w:rPr>
              <w:t>21</w:t>
            </w:r>
            <w:r w:rsidR="00AF4812" w:rsidRPr="00540F50">
              <w:rPr>
                <w:rFonts w:hint="eastAsia"/>
                <w:sz w:val="22"/>
              </w:rPr>
              <w:t>歲以下旅客進入。如遇政府會議或是大型展覽則以同等級酒店替代。</w:t>
            </w:r>
          </w:p>
          <w:p w:rsidR="00932A30" w:rsidRPr="00540F50" w:rsidRDefault="00973116" w:rsidP="00540F50">
            <w:pPr>
              <w:pStyle w:val="ac"/>
              <w:spacing w:line="280" w:lineRule="exact"/>
              <w:rPr>
                <w:sz w:val="22"/>
              </w:rPr>
            </w:pPr>
            <w:r w:rsidRPr="00540F50">
              <w:rPr>
                <w:rFonts w:hint="eastAsia"/>
                <w:sz w:val="22"/>
              </w:rPr>
              <w:t>重點提示：寢具文化館內有展示仿絲綢及絲綢等產品，如欲選購，請確認商品等級再行購買，以免發生誤會糾紛。</w:t>
            </w:r>
          </w:p>
        </w:tc>
      </w:tr>
    </w:tbl>
    <w:p w:rsidR="00915FA2" w:rsidRPr="00540F50" w:rsidRDefault="00915FA2" w:rsidP="00540F50">
      <w:pPr>
        <w:pStyle w:val="ac"/>
        <w:spacing w:line="280" w:lineRule="exact"/>
        <w:rPr>
          <w:sz w:val="22"/>
        </w:rPr>
      </w:pPr>
    </w:p>
    <w:sectPr w:rsidR="00915FA2" w:rsidRPr="00540F50" w:rsidSect="00982B64">
      <w:headerReference w:type="even" r:id="rId20"/>
      <w:headerReference w:type="default" r:id="rId21"/>
      <w:headerReference w:type="first" r:id="rId22"/>
      <w:pgSz w:w="11906" w:h="16838"/>
      <w:pgMar w:top="567" w:right="323" w:bottom="567" w:left="323"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10" w:rsidRDefault="002E1F10" w:rsidP="00CF32F9">
      <w:r>
        <w:separator/>
      </w:r>
    </w:p>
  </w:endnote>
  <w:endnote w:type="continuationSeparator" w:id="1">
    <w:p w:rsidR="002E1F10" w:rsidRDefault="002E1F10" w:rsidP="00CF3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10" w:rsidRDefault="002E1F10" w:rsidP="00CF32F9">
      <w:r>
        <w:separator/>
      </w:r>
    </w:p>
  </w:footnote>
  <w:footnote w:type="continuationSeparator" w:id="1">
    <w:p w:rsidR="002E1F10" w:rsidRDefault="002E1F10" w:rsidP="00CF3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BA" w:rsidRDefault="009D301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1860" o:spid="_x0000_s2053" type="#_x0000_t75" style="position:absolute;margin-left:0;margin-top:0;width:562.75pt;height:464.1pt;z-index:-251658752;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BA" w:rsidRDefault="009D301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1861" o:spid="_x0000_s2054" type="#_x0000_t75" style="position:absolute;margin-left:0;margin-top:0;width:562.75pt;height:464.1pt;z-index:-251657728;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BA" w:rsidRDefault="009D301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1859" o:spid="_x0000_s2052" type="#_x0000_t75" style="position:absolute;margin-left:0;margin-top:0;width:562.75pt;height:464.1pt;z-index:-251659776;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9DF"/>
    <w:multiLevelType w:val="hybridMultilevel"/>
    <w:tmpl w:val="70806E34"/>
    <w:lvl w:ilvl="0" w:tplc="29504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A516AB"/>
    <w:multiLevelType w:val="hybridMultilevel"/>
    <w:tmpl w:val="B89E3E6A"/>
    <w:lvl w:ilvl="0" w:tplc="DE5E55F2">
      <w:start w:val="1"/>
      <w:numFmt w:val="taiwaneseCountingThousand"/>
      <w:lvlText w:val="第%1天"/>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F12907"/>
    <w:multiLevelType w:val="hybridMultilevel"/>
    <w:tmpl w:val="ADD4528A"/>
    <w:lvl w:ilvl="0" w:tplc="1068DCF2">
      <w:start w:val="1"/>
      <w:numFmt w:val="taiwaneseCountingThousand"/>
      <w:lvlText w:val="第%1天"/>
      <w:lvlJc w:val="left"/>
      <w:pPr>
        <w:ind w:left="780" w:hanging="7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557D2B"/>
    <w:multiLevelType w:val="hybridMultilevel"/>
    <w:tmpl w:val="BF7EE948"/>
    <w:lvl w:ilvl="0" w:tplc="189095D6">
      <w:start w:val="1"/>
      <w:numFmt w:val="taiwaneseCountingThousand"/>
      <w:lvlText w:val="第%1天"/>
      <w:lvlJc w:val="left"/>
      <w:pPr>
        <w:ind w:left="1080" w:hanging="1080"/>
      </w:pPr>
      <w:rPr>
        <w:rFonts w:ascii="微軟正黑體" w:eastAsia="微軟正黑體" w:hAnsi="微軟正黑體" w:hint="default"/>
        <w:color w:val="auto"/>
        <w:w w:val="1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F45272"/>
    <w:multiLevelType w:val="hybridMultilevel"/>
    <w:tmpl w:val="F46C763E"/>
    <w:lvl w:ilvl="0" w:tplc="593601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312E8C"/>
    <w:multiLevelType w:val="hybridMultilevel"/>
    <w:tmpl w:val="C5749030"/>
    <w:lvl w:ilvl="0" w:tplc="DEE6B1A0">
      <w:start w:val="1"/>
      <w:numFmt w:val="taiwaneseCountingThousand"/>
      <w:lvlText w:val="第%1天"/>
      <w:lvlJc w:val="left"/>
      <w:pPr>
        <w:ind w:left="1065" w:hanging="106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A01591"/>
    <w:multiLevelType w:val="hybridMultilevel"/>
    <w:tmpl w:val="A4E8E6A4"/>
    <w:lvl w:ilvl="0" w:tplc="48B605D8">
      <w:start w:val="1"/>
      <w:numFmt w:val="taiwaneseCountingThousand"/>
      <w:lvlText w:val="第%1天"/>
      <w:lvlJc w:val="left"/>
      <w:pPr>
        <w:ind w:left="1842" w:hanging="765"/>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7">
    <w:nsid w:val="5BD24144"/>
    <w:multiLevelType w:val="multilevel"/>
    <w:tmpl w:val="0A42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1276E"/>
    <w:multiLevelType w:val="hybridMultilevel"/>
    <w:tmpl w:val="E33886A8"/>
    <w:lvl w:ilvl="0" w:tplc="C79C5464">
      <w:start w:val="1"/>
      <w:numFmt w:val="taiwaneseCountingThousand"/>
      <w:lvlText w:val="第%1天"/>
      <w:lvlJc w:val="left"/>
      <w:pPr>
        <w:ind w:left="1080" w:hanging="1080"/>
      </w:pPr>
      <w:rPr>
        <w:rFonts w:ascii="微軟正黑體" w:eastAsia="微軟正黑體" w:hAnsi="微軟正黑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124438"/>
    <w:multiLevelType w:val="hybridMultilevel"/>
    <w:tmpl w:val="4BEE38EE"/>
    <w:lvl w:ilvl="0" w:tplc="C1D0E06C">
      <w:start w:val="6"/>
      <w:numFmt w:val="taiwaneseCountingThousand"/>
      <w:lvlText w:val="第%1天"/>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8"/>
  </w:num>
  <w:num w:numId="4">
    <w:abstractNumId w:val="3"/>
  </w:num>
  <w:num w:numId="5">
    <w:abstractNumId w:val="6"/>
  </w:num>
  <w:num w:numId="6">
    <w:abstractNumId w:val="2"/>
  </w:num>
  <w:num w:numId="7">
    <w:abstractNumId w:val="9"/>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6" fill="f" fillcolor="white" stroke="f">
      <v:fill color="white" on="f"/>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726"/>
    <w:rsid w:val="0000388A"/>
    <w:rsid w:val="000119C3"/>
    <w:rsid w:val="00015410"/>
    <w:rsid w:val="00015789"/>
    <w:rsid w:val="0003553C"/>
    <w:rsid w:val="000370C6"/>
    <w:rsid w:val="000473D0"/>
    <w:rsid w:val="00050D55"/>
    <w:rsid w:val="000549AC"/>
    <w:rsid w:val="000576BC"/>
    <w:rsid w:val="00064ABA"/>
    <w:rsid w:val="00076FEF"/>
    <w:rsid w:val="00083CA8"/>
    <w:rsid w:val="00084BEC"/>
    <w:rsid w:val="00086CB8"/>
    <w:rsid w:val="000910B6"/>
    <w:rsid w:val="000B6410"/>
    <w:rsid w:val="000F3B01"/>
    <w:rsid w:val="000F7547"/>
    <w:rsid w:val="001050D6"/>
    <w:rsid w:val="00105E75"/>
    <w:rsid w:val="001170E7"/>
    <w:rsid w:val="0016123E"/>
    <w:rsid w:val="00162F47"/>
    <w:rsid w:val="00164720"/>
    <w:rsid w:val="001655CD"/>
    <w:rsid w:val="0017031D"/>
    <w:rsid w:val="0018723E"/>
    <w:rsid w:val="00195D86"/>
    <w:rsid w:val="001B4377"/>
    <w:rsid w:val="001C3212"/>
    <w:rsid w:val="001C7FD7"/>
    <w:rsid w:val="001D6658"/>
    <w:rsid w:val="001D6DAD"/>
    <w:rsid w:val="00214287"/>
    <w:rsid w:val="0022141F"/>
    <w:rsid w:val="00225657"/>
    <w:rsid w:val="00225DB9"/>
    <w:rsid w:val="00227671"/>
    <w:rsid w:val="00246D11"/>
    <w:rsid w:val="002567E4"/>
    <w:rsid w:val="002745EE"/>
    <w:rsid w:val="00291FBC"/>
    <w:rsid w:val="002A628F"/>
    <w:rsid w:val="002A7783"/>
    <w:rsid w:val="002B54FB"/>
    <w:rsid w:val="002C21E1"/>
    <w:rsid w:val="002E1F10"/>
    <w:rsid w:val="002F03B6"/>
    <w:rsid w:val="002F73C4"/>
    <w:rsid w:val="0030514A"/>
    <w:rsid w:val="00305DF1"/>
    <w:rsid w:val="00306647"/>
    <w:rsid w:val="00311D4A"/>
    <w:rsid w:val="00313535"/>
    <w:rsid w:val="0031580F"/>
    <w:rsid w:val="00341839"/>
    <w:rsid w:val="003444BA"/>
    <w:rsid w:val="003473C3"/>
    <w:rsid w:val="003505EE"/>
    <w:rsid w:val="00351423"/>
    <w:rsid w:val="00372744"/>
    <w:rsid w:val="00376D59"/>
    <w:rsid w:val="00380C87"/>
    <w:rsid w:val="00385A53"/>
    <w:rsid w:val="00386D53"/>
    <w:rsid w:val="00391F7E"/>
    <w:rsid w:val="003E5AF6"/>
    <w:rsid w:val="00415F7F"/>
    <w:rsid w:val="004172AF"/>
    <w:rsid w:val="00425EAC"/>
    <w:rsid w:val="00436BF5"/>
    <w:rsid w:val="00437026"/>
    <w:rsid w:val="004524B5"/>
    <w:rsid w:val="004627A8"/>
    <w:rsid w:val="004806B6"/>
    <w:rsid w:val="00482CAE"/>
    <w:rsid w:val="0048628A"/>
    <w:rsid w:val="00493338"/>
    <w:rsid w:val="004A5D72"/>
    <w:rsid w:val="004A6484"/>
    <w:rsid w:val="004A7CB1"/>
    <w:rsid w:val="004B7358"/>
    <w:rsid w:val="004C49CC"/>
    <w:rsid w:val="004E5A57"/>
    <w:rsid w:val="004F64DA"/>
    <w:rsid w:val="004F7853"/>
    <w:rsid w:val="00506C22"/>
    <w:rsid w:val="005150C7"/>
    <w:rsid w:val="0052203E"/>
    <w:rsid w:val="00540F50"/>
    <w:rsid w:val="005410DB"/>
    <w:rsid w:val="0054253B"/>
    <w:rsid w:val="0055675A"/>
    <w:rsid w:val="005622C6"/>
    <w:rsid w:val="00575F31"/>
    <w:rsid w:val="00582E83"/>
    <w:rsid w:val="00586F64"/>
    <w:rsid w:val="00590F4E"/>
    <w:rsid w:val="0059614C"/>
    <w:rsid w:val="00597101"/>
    <w:rsid w:val="005A6462"/>
    <w:rsid w:val="005B4267"/>
    <w:rsid w:val="0061264E"/>
    <w:rsid w:val="006254CA"/>
    <w:rsid w:val="00627890"/>
    <w:rsid w:val="006353CC"/>
    <w:rsid w:val="00667487"/>
    <w:rsid w:val="006729E6"/>
    <w:rsid w:val="006732B4"/>
    <w:rsid w:val="006B565D"/>
    <w:rsid w:val="006B6E15"/>
    <w:rsid w:val="006C0E50"/>
    <w:rsid w:val="006C19AC"/>
    <w:rsid w:val="006E0ECA"/>
    <w:rsid w:val="006F2E43"/>
    <w:rsid w:val="0070545C"/>
    <w:rsid w:val="00713A82"/>
    <w:rsid w:val="00722C75"/>
    <w:rsid w:val="00742E10"/>
    <w:rsid w:val="00763478"/>
    <w:rsid w:val="00763669"/>
    <w:rsid w:val="007659BA"/>
    <w:rsid w:val="00774538"/>
    <w:rsid w:val="00783356"/>
    <w:rsid w:val="0078717F"/>
    <w:rsid w:val="00797E98"/>
    <w:rsid w:val="007A3A00"/>
    <w:rsid w:val="007A7C01"/>
    <w:rsid w:val="007B15D0"/>
    <w:rsid w:val="007C7471"/>
    <w:rsid w:val="007E51EB"/>
    <w:rsid w:val="007F04FF"/>
    <w:rsid w:val="00813302"/>
    <w:rsid w:val="008400CA"/>
    <w:rsid w:val="0084787C"/>
    <w:rsid w:val="0085019F"/>
    <w:rsid w:val="00854EB3"/>
    <w:rsid w:val="00857A96"/>
    <w:rsid w:val="00885CB4"/>
    <w:rsid w:val="008A01E2"/>
    <w:rsid w:val="008A3A80"/>
    <w:rsid w:val="008B45E7"/>
    <w:rsid w:val="008C14E3"/>
    <w:rsid w:val="008C4CA0"/>
    <w:rsid w:val="008C53E9"/>
    <w:rsid w:val="008C72FA"/>
    <w:rsid w:val="008D0C31"/>
    <w:rsid w:val="008D68A0"/>
    <w:rsid w:val="008E6E80"/>
    <w:rsid w:val="0090262A"/>
    <w:rsid w:val="00915FA2"/>
    <w:rsid w:val="00923005"/>
    <w:rsid w:val="00932A30"/>
    <w:rsid w:val="00944CE5"/>
    <w:rsid w:val="00957908"/>
    <w:rsid w:val="00970D22"/>
    <w:rsid w:val="00973116"/>
    <w:rsid w:val="0097426D"/>
    <w:rsid w:val="00975856"/>
    <w:rsid w:val="00982B64"/>
    <w:rsid w:val="00984407"/>
    <w:rsid w:val="0098740B"/>
    <w:rsid w:val="00992213"/>
    <w:rsid w:val="00996677"/>
    <w:rsid w:val="00997ED7"/>
    <w:rsid w:val="009A49AF"/>
    <w:rsid w:val="009D01C1"/>
    <w:rsid w:val="009D301A"/>
    <w:rsid w:val="009D32BA"/>
    <w:rsid w:val="009D5E6F"/>
    <w:rsid w:val="009D7B25"/>
    <w:rsid w:val="009F43AE"/>
    <w:rsid w:val="00A0308A"/>
    <w:rsid w:val="00A11633"/>
    <w:rsid w:val="00A12398"/>
    <w:rsid w:val="00A20FF4"/>
    <w:rsid w:val="00A24880"/>
    <w:rsid w:val="00A37975"/>
    <w:rsid w:val="00A4202D"/>
    <w:rsid w:val="00A57981"/>
    <w:rsid w:val="00A63BF0"/>
    <w:rsid w:val="00A74C84"/>
    <w:rsid w:val="00A7648C"/>
    <w:rsid w:val="00A81C81"/>
    <w:rsid w:val="00A8787E"/>
    <w:rsid w:val="00A92BD0"/>
    <w:rsid w:val="00A95B48"/>
    <w:rsid w:val="00AC5003"/>
    <w:rsid w:val="00AD4CEB"/>
    <w:rsid w:val="00AE3124"/>
    <w:rsid w:val="00AE4978"/>
    <w:rsid w:val="00AF4812"/>
    <w:rsid w:val="00B11823"/>
    <w:rsid w:val="00B261FB"/>
    <w:rsid w:val="00B2670E"/>
    <w:rsid w:val="00B26795"/>
    <w:rsid w:val="00B344B4"/>
    <w:rsid w:val="00B36C98"/>
    <w:rsid w:val="00B4680F"/>
    <w:rsid w:val="00B6659C"/>
    <w:rsid w:val="00B70AE2"/>
    <w:rsid w:val="00B74A6A"/>
    <w:rsid w:val="00B87224"/>
    <w:rsid w:val="00BA5457"/>
    <w:rsid w:val="00BB56A4"/>
    <w:rsid w:val="00BC02D2"/>
    <w:rsid w:val="00C160CB"/>
    <w:rsid w:val="00C173AC"/>
    <w:rsid w:val="00C22FFF"/>
    <w:rsid w:val="00C37775"/>
    <w:rsid w:val="00C47713"/>
    <w:rsid w:val="00C5514E"/>
    <w:rsid w:val="00C57588"/>
    <w:rsid w:val="00C67A86"/>
    <w:rsid w:val="00C77DFB"/>
    <w:rsid w:val="00C91867"/>
    <w:rsid w:val="00C92D43"/>
    <w:rsid w:val="00C94E91"/>
    <w:rsid w:val="00C96353"/>
    <w:rsid w:val="00CA6CBD"/>
    <w:rsid w:val="00CB108F"/>
    <w:rsid w:val="00CB1190"/>
    <w:rsid w:val="00CC3074"/>
    <w:rsid w:val="00CC640B"/>
    <w:rsid w:val="00CF32F9"/>
    <w:rsid w:val="00CF3976"/>
    <w:rsid w:val="00D152C3"/>
    <w:rsid w:val="00D201BF"/>
    <w:rsid w:val="00D2622C"/>
    <w:rsid w:val="00D41726"/>
    <w:rsid w:val="00D7076B"/>
    <w:rsid w:val="00D8504F"/>
    <w:rsid w:val="00DC1210"/>
    <w:rsid w:val="00DC7CA2"/>
    <w:rsid w:val="00DF78C7"/>
    <w:rsid w:val="00E345A8"/>
    <w:rsid w:val="00E3733B"/>
    <w:rsid w:val="00E47E8D"/>
    <w:rsid w:val="00E61EF5"/>
    <w:rsid w:val="00E748A6"/>
    <w:rsid w:val="00E95F41"/>
    <w:rsid w:val="00EE0CFC"/>
    <w:rsid w:val="00EF3C91"/>
    <w:rsid w:val="00F273FA"/>
    <w:rsid w:val="00F36215"/>
    <w:rsid w:val="00F506E5"/>
    <w:rsid w:val="00F50900"/>
    <w:rsid w:val="00F5558C"/>
    <w:rsid w:val="00F74E23"/>
    <w:rsid w:val="00FA3C51"/>
    <w:rsid w:val="00FA7359"/>
    <w:rsid w:val="00FB1617"/>
    <w:rsid w:val="00FB22DE"/>
    <w:rsid w:val="00FE0468"/>
    <w:rsid w:val="00FE229F"/>
    <w:rsid w:val="00FF1DA5"/>
    <w:rsid w:val="00FF2F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2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726"/>
    <w:pPr>
      <w:ind w:leftChars="200" w:left="480"/>
    </w:pPr>
  </w:style>
  <w:style w:type="table" w:styleId="a4">
    <w:name w:val="Table Grid"/>
    <w:basedOn w:val="a1"/>
    <w:uiPriority w:val="59"/>
    <w:rsid w:val="00D41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1">
    <w:name w:val="b1"/>
    <w:rsid w:val="00D41726"/>
    <w:rPr>
      <w:color w:val="0066CC"/>
      <w:sz w:val="18"/>
      <w:szCs w:val="18"/>
    </w:rPr>
  </w:style>
  <w:style w:type="character" w:customStyle="1" w:styleId="style2-2">
    <w:name w:val="style2-2"/>
    <w:basedOn w:val="a0"/>
    <w:rsid w:val="00B344B4"/>
  </w:style>
  <w:style w:type="paragraph" w:styleId="a5">
    <w:name w:val="header"/>
    <w:basedOn w:val="a"/>
    <w:link w:val="a6"/>
    <w:uiPriority w:val="99"/>
    <w:semiHidden/>
    <w:unhideWhenUsed/>
    <w:rsid w:val="00CF32F9"/>
    <w:pPr>
      <w:tabs>
        <w:tab w:val="center" w:pos="4153"/>
        <w:tab w:val="right" w:pos="8306"/>
      </w:tabs>
      <w:snapToGrid w:val="0"/>
    </w:pPr>
    <w:rPr>
      <w:kern w:val="0"/>
      <w:sz w:val="20"/>
      <w:szCs w:val="20"/>
    </w:rPr>
  </w:style>
  <w:style w:type="character" w:customStyle="1" w:styleId="a6">
    <w:name w:val="頁首 字元"/>
    <w:link w:val="a5"/>
    <w:uiPriority w:val="99"/>
    <w:semiHidden/>
    <w:rsid w:val="00CF32F9"/>
    <w:rPr>
      <w:rFonts w:ascii="Times New Roman" w:eastAsia="新細明體" w:hAnsi="Times New Roman" w:cs="Times New Roman"/>
      <w:sz w:val="20"/>
      <w:szCs w:val="20"/>
    </w:rPr>
  </w:style>
  <w:style w:type="paragraph" w:styleId="a7">
    <w:name w:val="footer"/>
    <w:basedOn w:val="a"/>
    <w:link w:val="a8"/>
    <w:uiPriority w:val="99"/>
    <w:unhideWhenUsed/>
    <w:rsid w:val="00CF32F9"/>
    <w:pPr>
      <w:tabs>
        <w:tab w:val="center" w:pos="4153"/>
        <w:tab w:val="right" w:pos="8306"/>
      </w:tabs>
      <w:snapToGrid w:val="0"/>
    </w:pPr>
    <w:rPr>
      <w:kern w:val="0"/>
      <w:sz w:val="20"/>
      <w:szCs w:val="20"/>
    </w:rPr>
  </w:style>
  <w:style w:type="character" w:customStyle="1" w:styleId="a8">
    <w:name w:val="頁尾 字元"/>
    <w:link w:val="a7"/>
    <w:uiPriority w:val="99"/>
    <w:rsid w:val="00CF32F9"/>
    <w:rPr>
      <w:rFonts w:ascii="Times New Roman" w:eastAsia="新細明體" w:hAnsi="Times New Roman" w:cs="Times New Roman"/>
      <w:sz w:val="20"/>
      <w:szCs w:val="20"/>
    </w:rPr>
  </w:style>
  <w:style w:type="paragraph" w:styleId="a9">
    <w:name w:val="Balloon Text"/>
    <w:basedOn w:val="a"/>
    <w:link w:val="aa"/>
    <w:uiPriority w:val="99"/>
    <w:semiHidden/>
    <w:unhideWhenUsed/>
    <w:rsid w:val="00341839"/>
    <w:rPr>
      <w:rFonts w:ascii="Cambria" w:hAnsi="Cambria"/>
      <w:sz w:val="18"/>
      <w:szCs w:val="18"/>
    </w:rPr>
  </w:style>
  <w:style w:type="character" w:customStyle="1" w:styleId="aa">
    <w:name w:val="註解方塊文字 字元"/>
    <w:link w:val="a9"/>
    <w:uiPriority w:val="99"/>
    <w:semiHidden/>
    <w:rsid w:val="00341839"/>
    <w:rPr>
      <w:rFonts w:ascii="Cambria" w:eastAsia="新細明體" w:hAnsi="Cambria" w:cs="Times New Roman"/>
      <w:kern w:val="2"/>
      <w:sz w:val="18"/>
      <w:szCs w:val="18"/>
    </w:rPr>
  </w:style>
  <w:style w:type="character" w:styleId="ab">
    <w:name w:val="Hyperlink"/>
    <w:basedOn w:val="a0"/>
    <w:uiPriority w:val="99"/>
    <w:semiHidden/>
    <w:unhideWhenUsed/>
    <w:rsid w:val="00F506E5"/>
    <w:rPr>
      <w:color w:val="0000FF"/>
      <w:u w:val="single"/>
    </w:rPr>
  </w:style>
  <w:style w:type="paragraph" w:styleId="ac">
    <w:name w:val="No Spacing"/>
    <w:uiPriority w:val="1"/>
    <w:qFormat/>
    <w:rsid w:val="00AC5003"/>
    <w:pPr>
      <w:widowControl w:val="0"/>
    </w:pPr>
    <w:rPr>
      <w:kern w:val="2"/>
      <w:sz w:val="24"/>
      <w:szCs w:val="22"/>
    </w:rPr>
  </w:style>
  <w:style w:type="character" w:styleId="ad">
    <w:name w:val="Book Title"/>
    <w:uiPriority w:val="33"/>
    <w:qFormat/>
    <w:rsid w:val="000370C6"/>
    <w:rPr>
      <w:rFonts w:ascii="Cambria" w:eastAsia="新細明體" w:hAnsi="Cambria" w:cs="Times New Roman"/>
      <w:b/>
      <w:bCs/>
      <w:smallCaps/>
      <w:color w:val="17365D"/>
      <w:spacing w:val="10"/>
      <w:u w:val="single"/>
    </w:rPr>
  </w:style>
  <w:style w:type="character" w:styleId="ae">
    <w:name w:val="Strong"/>
    <w:basedOn w:val="a0"/>
    <w:uiPriority w:val="22"/>
    <w:qFormat/>
    <w:rsid w:val="00214287"/>
    <w:rPr>
      <w:b/>
      <w:bCs/>
    </w:rPr>
  </w:style>
  <w:style w:type="character" w:customStyle="1" w:styleId="apple-converted-space">
    <w:name w:val="apple-converted-space"/>
    <w:basedOn w:val="a0"/>
    <w:rsid w:val="00214287"/>
  </w:style>
  <w:style w:type="character" w:styleId="af">
    <w:name w:val="Intense Emphasis"/>
    <w:uiPriority w:val="21"/>
    <w:qFormat/>
    <w:rsid w:val="00A37975"/>
    <w:rPr>
      <w:b/>
      <w:bCs/>
      <w:i/>
      <w:iCs/>
      <w:color w:val="4F81BD"/>
    </w:rPr>
  </w:style>
  <w:style w:type="paragraph" w:styleId="Web">
    <w:name w:val="Normal (Web)"/>
    <w:basedOn w:val="a"/>
    <w:uiPriority w:val="99"/>
    <w:semiHidden/>
    <w:unhideWhenUsed/>
    <w:rsid w:val="001D6658"/>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610479598">
      <w:bodyDiv w:val="1"/>
      <w:marLeft w:val="0"/>
      <w:marRight w:val="0"/>
      <w:marTop w:val="0"/>
      <w:marBottom w:val="0"/>
      <w:divBdr>
        <w:top w:val="none" w:sz="0" w:space="0" w:color="auto"/>
        <w:left w:val="none" w:sz="0" w:space="0" w:color="auto"/>
        <w:bottom w:val="none" w:sz="0" w:space="0" w:color="auto"/>
        <w:right w:val="none" w:sz="0" w:space="0" w:color="auto"/>
      </w:divBdr>
    </w:div>
    <w:div w:id="880820852">
      <w:bodyDiv w:val="1"/>
      <w:marLeft w:val="0"/>
      <w:marRight w:val="0"/>
      <w:marTop w:val="0"/>
      <w:marBottom w:val="0"/>
      <w:divBdr>
        <w:top w:val="none" w:sz="0" w:space="0" w:color="auto"/>
        <w:left w:val="none" w:sz="0" w:space="0" w:color="auto"/>
        <w:bottom w:val="none" w:sz="0" w:space="0" w:color="auto"/>
        <w:right w:val="none" w:sz="0" w:space="0" w:color="auto"/>
      </w:divBdr>
    </w:div>
    <w:div w:id="1293950229">
      <w:bodyDiv w:val="1"/>
      <w:marLeft w:val="0"/>
      <w:marRight w:val="0"/>
      <w:marTop w:val="0"/>
      <w:marBottom w:val="0"/>
      <w:divBdr>
        <w:top w:val="none" w:sz="0" w:space="0" w:color="auto"/>
        <w:left w:val="none" w:sz="0" w:space="0" w:color="auto"/>
        <w:bottom w:val="none" w:sz="0" w:space="0" w:color="auto"/>
        <w:right w:val="none" w:sz="0" w:space="0" w:color="auto"/>
      </w:divBdr>
    </w:div>
    <w:div w:id="1588080443">
      <w:bodyDiv w:val="1"/>
      <w:marLeft w:val="0"/>
      <w:marRight w:val="0"/>
      <w:marTop w:val="0"/>
      <w:marBottom w:val="0"/>
      <w:divBdr>
        <w:top w:val="none" w:sz="0" w:space="0" w:color="auto"/>
        <w:left w:val="none" w:sz="0" w:space="0" w:color="auto"/>
        <w:bottom w:val="none" w:sz="0" w:space="0" w:color="auto"/>
        <w:right w:val="none" w:sz="0" w:space="0" w:color="auto"/>
      </w:divBdr>
    </w:div>
    <w:div w:id="16055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ngkong.hopetrip.com.hk/" TargetMode="External"/><Relationship Id="rId18" Type="http://schemas.openxmlformats.org/officeDocument/2006/relationships/hyperlink" Target="http://zh.wikipedia.org/wiki/%E8%8A%B1%E5%B4%97%E5%B2%A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opetrip.com.hk/product/137187.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zh.wikipedia.org/wiki/%E7%8F%8D%E7%8F%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4593-1DAD-4C59-9EFA-F3BFF69F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Links>
    <vt:vector size="24" baseType="variant">
      <vt:variant>
        <vt:i4>2883618</vt:i4>
      </vt:variant>
      <vt:variant>
        <vt:i4>9</vt:i4>
      </vt:variant>
      <vt:variant>
        <vt:i4>0</vt:i4>
      </vt:variant>
      <vt:variant>
        <vt:i4>5</vt:i4>
      </vt:variant>
      <vt:variant>
        <vt:lpwstr>http://zh.wikipedia.org/wiki/%E7%8F%8D%E7%8F%A0</vt:lpwstr>
      </vt:variant>
      <vt:variant>
        <vt:lpwstr/>
      </vt:variant>
      <vt:variant>
        <vt:i4>1179651</vt:i4>
      </vt:variant>
      <vt:variant>
        <vt:i4>6</vt:i4>
      </vt:variant>
      <vt:variant>
        <vt:i4>0</vt:i4>
      </vt:variant>
      <vt:variant>
        <vt:i4>5</vt:i4>
      </vt:variant>
      <vt:variant>
        <vt:lpwstr>http://zh.wikipedia.org/wiki/%E8%8A%B1%E5%B4%97%E5%B2%A9</vt:lpwstr>
      </vt:variant>
      <vt:variant>
        <vt:lpwstr/>
      </vt:variant>
      <vt:variant>
        <vt:i4>4653064</vt:i4>
      </vt:variant>
      <vt:variant>
        <vt:i4>3</vt:i4>
      </vt:variant>
      <vt:variant>
        <vt:i4>0</vt:i4>
      </vt:variant>
      <vt:variant>
        <vt:i4>5</vt:i4>
      </vt:variant>
      <vt:variant>
        <vt:lpwstr>http://hongkong.hopetrip.com.hk/</vt:lpwstr>
      </vt:variant>
      <vt:variant>
        <vt:lpwstr/>
      </vt:variant>
      <vt:variant>
        <vt:i4>3932283</vt:i4>
      </vt:variant>
      <vt:variant>
        <vt:i4>0</vt:i4>
      </vt:variant>
      <vt:variant>
        <vt:i4>0</vt:i4>
      </vt:variant>
      <vt:variant>
        <vt:i4>5</vt:i4>
      </vt:variant>
      <vt:variant>
        <vt:lpwstr>http://www.hopetrip.com.hk/product/137187.html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usersr</cp:lastModifiedBy>
  <cp:revision>2</cp:revision>
  <cp:lastPrinted>2017-02-14T01:27:00Z</cp:lastPrinted>
  <dcterms:created xsi:type="dcterms:W3CDTF">2017-05-26T01:29:00Z</dcterms:created>
  <dcterms:modified xsi:type="dcterms:W3CDTF">2017-05-26T01:29:00Z</dcterms:modified>
</cp:coreProperties>
</file>