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2F3" w:rsidRDefault="00A142F3" w:rsidP="00B2711C">
      <w:pPr>
        <w:spacing w:line="420" w:lineRule="exact"/>
        <w:ind w:firstLineChars="100" w:firstLine="440"/>
        <w:rPr>
          <w:rFonts w:ascii="新細明體" w:hAnsi="新細明體"/>
          <w:b/>
          <w:bCs/>
          <w:noProof/>
          <w:color w:val="7030A0"/>
          <w:sz w:val="44"/>
          <w:szCs w:val="44"/>
        </w:rPr>
      </w:pPr>
      <w:r>
        <w:rPr>
          <w:rFonts w:ascii="新細明體" w:hAnsi="新細明體" w:hint="eastAsia"/>
          <w:b/>
          <w:bCs/>
          <w:noProof/>
          <w:color w:val="7030A0"/>
          <w:sz w:val="44"/>
          <w:szCs w:val="4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-37465</wp:posOffset>
            </wp:positionV>
            <wp:extent cx="7233920" cy="10344150"/>
            <wp:effectExtent l="19050" t="0" r="508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江南DM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92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F1F" w:rsidRDefault="00972305" w:rsidP="00A142F3">
      <w:pPr>
        <w:spacing w:line="420" w:lineRule="exact"/>
        <w:ind w:firstLineChars="100" w:firstLine="240"/>
        <w:rPr>
          <w:rFonts w:ascii="新細明體" w:hAnsi="新細明體"/>
          <w:b/>
          <w:bCs/>
          <w:color w:val="7030A0"/>
          <w:sz w:val="44"/>
          <w:szCs w:val="44"/>
        </w:rPr>
      </w:pPr>
      <w:r>
        <w:rPr>
          <w:color w:val="7030A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92.1pt;margin-top:15.35pt;width:96pt;height:24.65pt;z-index:-251661312" wrapcoords="4050 0 169 655 -169 1309 -169 14400 0 20945 675 22909 22106 22909 22275 20945 22275 3273 21094 0 18394 0 405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size:20pt;v-text-reverse:t" trim="t" fitpath="t" string="再升級版"/>
            <o:lock v:ext="edit" text="f"/>
            <w10:wrap type="tight"/>
          </v:shape>
        </w:pict>
      </w:r>
      <w:r>
        <w:pict>
          <v:shape id="_x0000_s1027" type="#_x0000_t136" style="position:absolute;left:0;text-align:left;margin-left:36.75pt;margin-top:15.55pt;width:96pt;height:24.45pt;z-index:-251662336" wrapcoords="2362 0 169 0 -169 4582 169 20945 1012 22909 1350 22909 21769 22909 21938 22909 22106 21600 22106 1964 21431 0 2362 0" fillcolor="#7030a0" stroked="f">
            <v:fill color2="fill darken(118)" rotate="t" focusposition=".5,.5" focussize="" method="linear sigma" focus="100%" type="gradientRadial"/>
            <v:shadow on="t" color="silver" opacity=".75"/>
            <v:textpath style="font-family:&quot;華康儷金黑&quot;;font-size:20pt;v-text-reverse:t" trim="t" fitpath="t" string="澳妙神州"/>
            <o:lock v:ext="edit" text="f"/>
            <w10:wrap type="tight"/>
          </v:shape>
        </w:pict>
      </w:r>
      <w:r>
        <w:rPr>
          <w:color w:val="7030A0"/>
        </w:rPr>
        <w:pict>
          <v:shape id="_x0000_s1028" type="#_x0000_t136" style="position:absolute;left:0;text-align:left;margin-left:157.65pt;margin-top:4pt;width:210.6pt;height:36pt;z-index:-251663360" wrapcoords="2229 0 231 0 231 3600 1230 7200 77 7200 77 8550 769 14400 -77 19350 -77 19800 384 21600 384 22500 6303 22500 11838 22500 14374 22500 21831 22050 21907 20700 21139 14400 21907 14400 21831 2700 20063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724D7A" w:rsidRPr="008E080A" w:rsidRDefault="00972305" w:rsidP="008E080A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pict>
          <v:shape id="_x0000_s1029" type="#_x0000_t136" style="position:absolute;left:0;text-align:left;margin-left:13.95pt;margin-top:26.45pt;width:513pt;height:41.2pt;z-index:25165209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五星江南無自費豪華精品遊六天"/>
            <o:lock v:ext="edit" text="f"/>
            <w10:wrap type="square"/>
          </v:shape>
        </w:pict>
      </w:r>
    </w:p>
    <w:p w:rsidR="00EB00D4" w:rsidRPr="00FE175E" w:rsidRDefault="00850E36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現代與懷舊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並俱上</w:t>
      </w:r>
      <w:proofErr w:type="gramEnd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有天堂下有蘇杭人間美景盡在江南</w:t>
      </w:r>
    </w:p>
    <w:p w:rsidR="00527CC7" w:rsidRPr="00FE175E" w:rsidRDefault="00527CC7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豪華</w:t>
      </w:r>
      <w:r w:rsidR="00ED71B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精品</w:t>
      </w: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大通包 通包無自費行程</w:t>
      </w:r>
    </w:p>
    <w:p w:rsidR="00527CC7" w:rsidRPr="00FE175E" w:rsidRDefault="00ED28F9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二</w:t>
      </w:r>
      <w:r w:rsidR="00527CC7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大</w:t>
      </w: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主題樂園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三</w:t>
      </w:r>
      <w:proofErr w:type="gramEnd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水鄉三大秀四遊船</w:t>
      </w:r>
      <w:r w:rsidR="00527CC7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五星住宿</w:t>
      </w:r>
    </w:p>
    <w:p w:rsidR="005C139E" w:rsidRDefault="00527CC7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特別安排入住一晚特色絕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美烏鎮</w:t>
      </w:r>
      <w:proofErr w:type="gramEnd"/>
    </w:p>
    <w:p w:rsidR="00ED28F9" w:rsidRPr="00FE175E" w:rsidRDefault="00F8337B" w:rsidP="005B3984">
      <w:pPr>
        <w:spacing w:line="460" w:lineRule="exact"/>
        <w:ind w:firstLineChars="100" w:firstLine="400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5C139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享用知名海底撈火鍋風味 享受無微不至的服務及滿足感</w:t>
      </w:r>
    </w:p>
    <w:p w:rsidR="00D04778" w:rsidRPr="00FE175E" w:rsidRDefault="00FE175E" w:rsidP="00ED28F9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kern w:val="0"/>
          <w:sz w:val="28"/>
          <w:szCs w:val="26"/>
        </w:rPr>
      </w:pPr>
      <w:r>
        <w:rPr>
          <w:rFonts w:ascii="新細明體" w:hAnsi="新細明體" w:cs="Arial" w:hint="eastAsia"/>
          <w:b/>
          <w:kern w:val="0"/>
          <w:sz w:val="28"/>
          <w:szCs w:val="26"/>
        </w:rPr>
        <w:t>二樂園：</w:t>
      </w:r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三國城、水</w:t>
      </w:r>
      <w:proofErr w:type="gramStart"/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滸</w:t>
      </w:r>
      <w:proofErr w:type="gramEnd"/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城</w:t>
      </w:r>
    </w:p>
    <w:p w:rsidR="00E913A5" w:rsidRPr="00FE175E" w:rsidRDefault="00FE175E" w:rsidP="00161580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kern w:val="0"/>
          <w:sz w:val="28"/>
          <w:szCs w:val="26"/>
        </w:rPr>
      </w:pPr>
      <w:proofErr w:type="gramStart"/>
      <w:r>
        <w:rPr>
          <w:rFonts w:ascii="新細明體" w:hAnsi="新細明體" w:cs="Arial" w:hint="eastAsia"/>
          <w:b/>
          <w:kern w:val="0"/>
          <w:sz w:val="28"/>
          <w:szCs w:val="26"/>
        </w:rPr>
        <w:t>三</w:t>
      </w:r>
      <w:proofErr w:type="gramEnd"/>
      <w:r>
        <w:rPr>
          <w:rFonts w:ascii="新細明體" w:hAnsi="新細明體" w:cs="Arial" w:hint="eastAsia"/>
          <w:b/>
          <w:kern w:val="0"/>
          <w:sz w:val="28"/>
          <w:szCs w:val="26"/>
        </w:rPr>
        <w:t>水鄉：</w:t>
      </w:r>
      <w:proofErr w:type="gramStart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烏鎮水鄉</w:t>
      </w:r>
      <w:proofErr w:type="gramEnd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、南潯水鄉、</w:t>
      </w:r>
      <w:proofErr w:type="gramStart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七里山塘水鄉</w:t>
      </w:r>
      <w:proofErr w:type="gramEnd"/>
    </w:p>
    <w:p w:rsidR="00ED28F9" w:rsidRPr="00FE175E" w:rsidRDefault="00FE175E" w:rsidP="00FE175E">
      <w:pPr>
        <w:numPr>
          <w:ilvl w:val="0"/>
          <w:numId w:val="3"/>
        </w:numPr>
        <w:spacing w:line="400" w:lineRule="exact"/>
        <w:ind w:right="-143"/>
        <w:rPr>
          <w:rFonts w:ascii="新細明體" w:hAnsi="新細明體" w:cs="Arial"/>
          <w:b/>
          <w:kern w:val="0"/>
          <w:sz w:val="28"/>
          <w:szCs w:val="26"/>
        </w:rPr>
      </w:pPr>
      <w:r>
        <w:rPr>
          <w:rFonts w:ascii="新細明體" w:hAnsi="新細明體" w:cs="Arial" w:hint="eastAsia"/>
          <w:b/>
          <w:kern w:val="0"/>
          <w:sz w:val="28"/>
          <w:szCs w:val="26"/>
        </w:rPr>
        <w:t>三大秀：</w:t>
      </w:r>
      <w:r w:rsidR="00ED28F9" w:rsidRPr="00FE175E">
        <w:rPr>
          <w:rFonts w:ascii="新細明體" w:hAnsi="新細明體" w:cs="Arial" w:hint="eastAsia"/>
          <w:b/>
          <w:kern w:val="0"/>
          <w:sz w:val="28"/>
          <w:szCs w:val="26"/>
        </w:rPr>
        <w:t>ERA時空之旅大秀</w:t>
      </w:r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、</w:t>
      </w:r>
      <w:proofErr w:type="gramStart"/>
      <w:r w:rsidR="00AE6860" w:rsidRPr="00FE175E">
        <w:rPr>
          <w:rFonts w:ascii="新細明體" w:hAnsi="新細明體" w:cs="Arial" w:hint="eastAsia"/>
          <w:b/>
          <w:kern w:val="0"/>
          <w:sz w:val="28"/>
          <w:szCs w:val="26"/>
        </w:rPr>
        <w:t>真馬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實</w:t>
      </w:r>
      <w:r w:rsidR="00AE6860" w:rsidRPr="00FE175E">
        <w:rPr>
          <w:rFonts w:ascii="新細明體" w:hAnsi="新細明體" w:hint="eastAsia"/>
          <w:b/>
          <w:color w:val="000000"/>
          <w:sz w:val="28"/>
          <w:szCs w:val="23"/>
        </w:rPr>
        <w:t>戰</w:t>
      </w:r>
      <w:proofErr w:type="gramEnd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三</w:t>
      </w:r>
      <w:proofErr w:type="gramStart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英戰呂布</w:t>
      </w:r>
      <w:proofErr w:type="gramEnd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大型表演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  <w:lang w:eastAsia="zh-CN"/>
        </w:rPr>
        <w:t>秀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、水</w:t>
      </w:r>
      <w:proofErr w:type="gramStart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滸</w:t>
      </w:r>
      <w:proofErr w:type="gramEnd"/>
      <w:r w:rsidR="00161580" w:rsidRPr="00FE175E">
        <w:rPr>
          <w:rFonts w:ascii="新細明體" w:hAnsi="新細明體" w:hint="eastAsia"/>
          <w:b/>
          <w:color w:val="000000"/>
          <w:sz w:val="28"/>
          <w:szCs w:val="23"/>
          <w:lang w:eastAsia="zh-CN"/>
        </w:rPr>
        <w:t>城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精彩刺激</w:t>
      </w:r>
      <w:r w:rsidR="00161580" w:rsidRPr="00FE175E">
        <w:rPr>
          <w:rFonts w:ascii="新細明體" w:hAnsi="新細明體" w:cs="Arial" w:hint="eastAsia"/>
          <w:b/>
          <w:kern w:val="0"/>
          <w:sz w:val="28"/>
          <w:szCs w:val="26"/>
        </w:rPr>
        <w:t>秀</w:t>
      </w:r>
    </w:p>
    <w:p w:rsidR="00ED28F9" w:rsidRDefault="00FE175E" w:rsidP="00ED28F9">
      <w:pPr>
        <w:numPr>
          <w:ilvl w:val="0"/>
          <w:numId w:val="3"/>
        </w:numPr>
        <w:spacing w:line="400" w:lineRule="exact"/>
        <w:ind w:right="780"/>
        <w:rPr>
          <w:rFonts w:ascii="新細明體" w:hAnsi="新細明體"/>
          <w:b/>
          <w:sz w:val="28"/>
          <w:szCs w:val="26"/>
        </w:rPr>
      </w:pPr>
      <w:r>
        <w:rPr>
          <w:rFonts w:ascii="新細明體" w:hAnsi="新細明體" w:hint="eastAsia"/>
          <w:b/>
          <w:sz w:val="28"/>
          <w:szCs w:val="26"/>
        </w:rPr>
        <w:t>四遊船：</w:t>
      </w:r>
      <w:r w:rsidR="00E913A5" w:rsidRPr="00FE175E">
        <w:rPr>
          <w:rFonts w:ascii="新細明體" w:hAnsi="新細明體" w:hint="eastAsia"/>
          <w:b/>
          <w:sz w:val="28"/>
          <w:szCs w:val="26"/>
        </w:rPr>
        <w:t>乘畫舫船遊西湖、</w:t>
      </w:r>
      <w:r w:rsidR="0091306F" w:rsidRPr="00FE175E">
        <w:rPr>
          <w:rFonts w:ascii="新細明體" w:hAnsi="新細明體" w:hint="eastAsia"/>
          <w:b/>
          <w:sz w:val="28"/>
          <w:szCs w:val="26"/>
        </w:rPr>
        <w:t>古戰船遊太湖、</w:t>
      </w:r>
      <w:r w:rsidR="00E913A5" w:rsidRPr="00FE175E">
        <w:rPr>
          <w:rFonts w:ascii="新細明體" w:hAnsi="新細明體" w:hint="eastAsia"/>
          <w:b/>
          <w:sz w:val="28"/>
          <w:szCs w:val="26"/>
        </w:rPr>
        <w:t>南潯古鎮遊船、</w:t>
      </w:r>
      <w:proofErr w:type="gramStart"/>
      <w:r w:rsidR="00E913A5" w:rsidRPr="00FE175E">
        <w:rPr>
          <w:rFonts w:ascii="新細明體" w:hAnsi="新細明體" w:hint="eastAsia"/>
          <w:b/>
          <w:sz w:val="28"/>
          <w:szCs w:val="26"/>
        </w:rPr>
        <w:t>烏鎮乘櫓</w:t>
      </w:r>
      <w:proofErr w:type="gramEnd"/>
      <w:r w:rsidR="00E913A5" w:rsidRPr="00FE175E">
        <w:rPr>
          <w:rFonts w:ascii="新細明體" w:hAnsi="新細明體" w:hint="eastAsia"/>
          <w:b/>
          <w:sz w:val="28"/>
          <w:szCs w:val="26"/>
        </w:rPr>
        <w:t>船</w:t>
      </w:r>
    </w:p>
    <w:p w:rsidR="0029078B" w:rsidRPr="00FE175E" w:rsidRDefault="0029078B" w:rsidP="00ED28F9">
      <w:pPr>
        <w:numPr>
          <w:ilvl w:val="0"/>
          <w:numId w:val="3"/>
        </w:numPr>
        <w:spacing w:line="400" w:lineRule="exact"/>
        <w:ind w:right="780"/>
        <w:rPr>
          <w:rFonts w:ascii="新細明體" w:hAnsi="新細明體"/>
          <w:b/>
          <w:sz w:val="28"/>
          <w:szCs w:val="26"/>
        </w:rPr>
      </w:pPr>
      <w:r>
        <w:rPr>
          <w:rFonts w:ascii="新細明體" w:hAnsi="新細明體" w:hint="eastAsia"/>
          <w:b/>
          <w:sz w:val="28"/>
          <w:szCs w:val="26"/>
        </w:rPr>
        <w:t>五星住宿 再特別安排一晚特色烏鎮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上海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現代與</w:t>
      </w:r>
      <w:proofErr w:type="gramStart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懷舊並俱之</w:t>
      </w:r>
      <w:proofErr w:type="gramEnd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直轄市上海市，最大商業和經濟中心，繁榮現代化不夜城，被譽為「中國最美麗的櫥窗」。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杭州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西湖十景之美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位於浙江省，美麗浪漫的風景城市，充滿典雅的氛圍，西湖為世界旅遊達人必遊之地。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蘇州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園林城市之美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位於江蘇省，具有</w:t>
      </w:r>
      <w:r w:rsidRPr="00FE175E">
        <w:rPr>
          <w:rFonts w:ascii="新細明體" w:hAnsi="新細明體"/>
          <w:b/>
          <w:sz w:val="28"/>
          <w:szCs w:val="28"/>
        </w:rPr>
        <w:t>2500</w:t>
      </w:r>
      <w:r w:rsidRPr="00FE175E">
        <w:rPr>
          <w:rFonts w:ascii="新細明體" w:hAnsi="新細明體" w:hint="eastAsia"/>
          <w:b/>
          <w:sz w:val="28"/>
          <w:szCs w:val="28"/>
        </w:rPr>
        <w:t>多年歷史的文化古城，美麗的園林城市、有絲綢之都的美譽。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color w:val="7030A0"/>
          <w:sz w:val="28"/>
          <w:szCs w:val="28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無錫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吳中勝景之美</w:t>
      </w:r>
    </w:p>
    <w:p w:rsidR="00724D7A" w:rsidRPr="00FE175E" w:rsidRDefault="00724D7A" w:rsidP="005A7B7C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素有『吳中勝地』之稱，以『珍珠』於世界聞名，其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風景集湖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、泉、洞、園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之美於一體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。</w:t>
      </w:r>
    </w:p>
    <w:p w:rsidR="0029078B" w:rsidRPr="00FE175E" w:rsidRDefault="0029078B" w:rsidP="0029078B">
      <w:pPr>
        <w:spacing w:line="5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國際五星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住宿</w:t>
      </w:r>
      <w:r w:rsidRPr="00FE175E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 xml:space="preserve"> :</w:t>
      </w:r>
    </w:p>
    <w:p w:rsidR="00926CD9" w:rsidRDefault="00926CD9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蘇州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吳宮泛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太平洋或維也納國際酒店(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原威聯豪生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酒店)</w:t>
      </w:r>
      <w:r>
        <w:rPr>
          <w:rFonts w:ascii="新細明體" w:hAnsi="新細明體" w:hint="eastAsia"/>
          <w:b/>
          <w:color w:val="000000"/>
          <w:sz w:val="25"/>
          <w:szCs w:val="25"/>
        </w:rPr>
        <w:t>或</w:t>
      </w:r>
      <w:proofErr w:type="gramStart"/>
      <w:r>
        <w:rPr>
          <w:rFonts w:ascii="新細明體" w:hAnsi="新細明體" w:hint="eastAsia"/>
          <w:b/>
          <w:color w:val="000000"/>
          <w:sz w:val="25"/>
          <w:szCs w:val="25"/>
        </w:rPr>
        <w:t>匯</w:t>
      </w:r>
      <w:proofErr w:type="gramEnd"/>
      <w:r>
        <w:rPr>
          <w:rFonts w:ascii="新細明體" w:hAnsi="新細明體" w:hint="eastAsia"/>
          <w:b/>
          <w:color w:val="000000"/>
          <w:sz w:val="25"/>
          <w:szCs w:val="25"/>
        </w:rPr>
        <w:t>融廣場</w:t>
      </w:r>
      <w:proofErr w:type="gramStart"/>
      <w:r w:rsidRPr="00B92DE4">
        <w:rPr>
          <w:rFonts w:ascii="新細明體" w:hAnsi="新細明體" w:hint="eastAsia"/>
          <w:b/>
          <w:color w:val="000000"/>
          <w:sz w:val="25"/>
          <w:szCs w:val="25"/>
        </w:rPr>
        <w:t>假日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或雅都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大酒店</w:t>
      </w:r>
    </w:p>
    <w:p w:rsidR="00926CD9" w:rsidRPr="00FE175E" w:rsidRDefault="00926CD9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或同級</w:t>
      </w:r>
    </w:p>
    <w:p w:rsidR="0029078B" w:rsidRPr="00FE175E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無錫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君樂喜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來登</w:t>
      </w:r>
      <w:r w:rsidR="00DB37FD">
        <w:rPr>
          <w:rFonts w:ascii="新細明體" w:hAnsi="新細明體" w:hint="eastAsia"/>
          <w:b/>
          <w:color w:val="000000"/>
          <w:sz w:val="25"/>
          <w:szCs w:val="25"/>
        </w:rPr>
        <w:t>酒店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或雷迪森酒店或皇冠假日酒店或同級</w:t>
      </w:r>
    </w:p>
    <w:p w:rsidR="0029078B" w:rsidRPr="00FE175E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上海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昆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山維景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國際酒店(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原逸林希爾頓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)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或昆山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皇冠假日酒店或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太倉喜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來登酒店或同級</w:t>
      </w:r>
    </w:p>
    <w:p w:rsidR="008D1F32" w:rsidRDefault="0029078B" w:rsidP="008D1F32">
      <w:pPr>
        <w:spacing w:line="4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再</w:t>
      </w:r>
      <w:r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特別安排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一</w:t>
      </w:r>
      <w:proofErr w:type="gramStart"/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晚入住</w:t>
      </w:r>
      <w:proofErr w:type="gramEnd"/>
      <w:r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特色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烏鎮</w:t>
      </w:r>
    </w:p>
    <w:p w:rsidR="00434E53" w:rsidRPr="00FC4201" w:rsidRDefault="003B50EE" w:rsidP="008D1F32">
      <w:pPr>
        <w:spacing w:line="4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享用</w:t>
      </w:r>
      <w:r w:rsidR="006856F0"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道地風味餐</w:t>
      </w:r>
    </w:p>
    <w:p w:rsidR="00434E53" w:rsidRPr="008D1F32" w:rsidRDefault="00AB57FD" w:rsidP="00434E53">
      <w:pPr>
        <w:spacing w:line="400" w:lineRule="exact"/>
        <w:rPr>
          <w:rFonts w:ascii="新細明體" w:hAnsi="新細明體"/>
          <w:b/>
          <w:color w:val="000000"/>
          <w:sz w:val="27"/>
          <w:szCs w:val="27"/>
        </w:rPr>
      </w:pPr>
      <w:r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蘇州東</w:t>
      </w:r>
      <w:proofErr w:type="gramStart"/>
      <w:r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淩</w:t>
      </w:r>
      <w:proofErr w:type="gramEnd"/>
      <w:r w:rsidR="000E50E1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+</w:t>
      </w:r>
      <w:r w:rsidR="00103B7A" w:rsidRPr="008D1F32">
        <w:rPr>
          <w:rFonts w:ascii="新細明體" w:hAnsi="新細明體" w:hint="eastAsia"/>
          <w:b/>
          <w:color w:val="000000"/>
          <w:sz w:val="27"/>
          <w:szCs w:val="27"/>
        </w:rPr>
        <w:t>紅湯麵</w:t>
      </w:r>
      <w:r w:rsidR="00434E53" w:rsidRPr="008D1F32">
        <w:rPr>
          <w:rFonts w:ascii="新細明體" w:hAnsi="新細明體" w:hint="eastAsia"/>
          <w:b/>
          <w:color w:val="000000"/>
          <w:sz w:val="27"/>
          <w:szCs w:val="27"/>
        </w:rPr>
        <w:t>風味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、海底撈火鍋風味</w:t>
      </w:r>
      <w:r w:rsidR="006856F0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6856F0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乾隆宴、</w:t>
      </w:r>
      <w:proofErr w:type="gramStart"/>
      <w:r w:rsidR="000E50E1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烏鎮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農家</w:t>
      </w:r>
      <w:proofErr w:type="gramEnd"/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風味宴、南潯風味</w:t>
      </w:r>
    </w:p>
    <w:p w:rsidR="00773107" w:rsidRPr="008D1F32" w:rsidRDefault="000C6C96" w:rsidP="00434E53">
      <w:pPr>
        <w:spacing w:line="400" w:lineRule="exact"/>
        <w:rPr>
          <w:rFonts w:ascii="新細明體" w:hAnsi="新細明體" w:cs="Arial"/>
          <w:b/>
          <w:color w:val="000000"/>
          <w:kern w:val="0"/>
          <w:sz w:val="27"/>
          <w:szCs w:val="27"/>
        </w:rPr>
      </w:pPr>
      <w:r>
        <w:rPr>
          <w:rFonts w:ascii="新細明體" w:hAnsi="新細明體" w:hint="eastAsia"/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289560</wp:posOffset>
            </wp:positionV>
            <wp:extent cx="3371850" cy="1295400"/>
            <wp:effectExtent l="19050" t="0" r="0" b="0"/>
            <wp:wrapTight wrapText="bothSides">
              <wp:wrapPolygon edited="0">
                <wp:start x="-122" y="0"/>
                <wp:lineTo x="-122" y="21282"/>
                <wp:lineTo x="21600" y="21282"/>
                <wp:lineTo x="21600" y="0"/>
                <wp:lineTo x="-122" y="0"/>
              </wp:wrapPolygon>
            </wp:wrapTight>
            <wp:docPr id="20" name="圖片 20" descr="wuzhen-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uzhen-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 w:hint="eastAsia"/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289560</wp:posOffset>
            </wp:positionV>
            <wp:extent cx="3458210" cy="1295400"/>
            <wp:effectExtent l="19050" t="0" r="8890" b="0"/>
            <wp:wrapTight wrapText="bothSides">
              <wp:wrapPolygon edited="0">
                <wp:start x="-119" y="0"/>
                <wp:lineTo x="-119" y="21282"/>
                <wp:lineTo x="21656" y="21282"/>
                <wp:lineTo x="21656" y="0"/>
                <wp:lineTo x="-119" y="0"/>
              </wp:wrapPolygon>
            </wp:wrapTight>
            <wp:docPr id="19" name="圖片 6" descr="Hotel 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Hotel Ex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小籠包風味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8D1F32" w:rsidRPr="008D1F32">
        <w:rPr>
          <w:rFonts w:ascii="新細明體" w:hAnsi="新細明體" w:hint="eastAsia"/>
          <w:b/>
          <w:color w:val="000000"/>
          <w:sz w:val="27"/>
          <w:szCs w:val="27"/>
        </w:rPr>
        <w:t>東坡肉</w:t>
      </w:r>
      <w:proofErr w:type="gramStart"/>
      <w:r w:rsidR="008D1F32" w:rsidRPr="008D1F32">
        <w:rPr>
          <w:rFonts w:ascii="新細明體" w:hAnsi="新細明體" w:hint="eastAsia"/>
          <w:b/>
          <w:color w:val="000000"/>
          <w:sz w:val="27"/>
          <w:szCs w:val="27"/>
        </w:rPr>
        <w:t>叫花雞風味</w:t>
      </w:r>
      <w:proofErr w:type="gramEnd"/>
      <w:r w:rsidR="006856F0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海派風味、</w:t>
      </w:r>
      <w:proofErr w:type="gramStart"/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上海本幫風味</w:t>
      </w:r>
      <w:proofErr w:type="gramEnd"/>
    </w:p>
    <w:p w:rsidR="00BB30B8" w:rsidRDefault="00BB30B8" w:rsidP="00BB30B8">
      <w:pPr>
        <w:spacing w:line="420" w:lineRule="exact"/>
        <w:ind w:firstLineChars="100" w:firstLine="440"/>
        <w:rPr>
          <w:rFonts w:ascii="新細明體" w:hAnsi="新細明體"/>
          <w:b/>
          <w:bCs/>
          <w:color w:val="7030A0"/>
          <w:sz w:val="44"/>
          <w:szCs w:val="44"/>
        </w:rPr>
      </w:pPr>
    </w:p>
    <w:p w:rsidR="00567FC6" w:rsidRDefault="00972305" w:rsidP="00BB30B8">
      <w:pPr>
        <w:spacing w:line="420" w:lineRule="exact"/>
        <w:ind w:firstLineChars="100" w:firstLine="240"/>
        <w:rPr>
          <w:rFonts w:ascii="新細明體" w:hAnsi="新細明體"/>
          <w:b/>
          <w:bCs/>
          <w:color w:val="7030A0"/>
          <w:sz w:val="44"/>
          <w:szCs w:val="44"/>
        </w:rPr>
      </w:pPr>
      <w:r>
        <w:rPr>
          <w:color w:val="7030A0"/>
        </w:rPr>
        <w:pict>
          <v:shape id="_x0000_s1055" type="#_x0000_t136" style="position:absolute;left:0;text-align:left;margin-left:392.1pt;margin-top:15.35pt;width:96pt;height:24.65pt;z-index:-251648000" wrapcoords="4050 0 169 655 -169 1309 -169 14400 0 20945 675 22909 22106 22909 22275 20945 22275 3273 21094 0 18394 0 405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size:20pt;v-text-reverse:t" trim="t" fitpath="t" string="再升級版"/>
            <o:lock v:ext="edit" text="f"/>
            <w10:wrap type="tight"/>
          </v:shape>
        </w:pict>
      </w:r>
      <w:r>
        <w:pict>
          <v:shape id="_x0000_s1054" type="#_x0000_t136" style="position:absolute;left:0;text-align:left;margin-left:36.75pt;margin-top:15.55pt;width:96pt;height:24.45pt;z-index:-251649024" wrapcoords="2362 0 169 0 -169 4582 169 20945 1012 22909 1350 22909 21769 22909 21938 22909 22106 21600 22106 1964 21431 0 2362 0" fillcolor="#7030a0" stroked="f">
            <v:fill color2="fill darken(118)" rotate="t" focusposition=".5,.5" focussize="" method="linear sigma" focus="100%" type="gradientRadial"/>
            <v:shadow on="t" color="silver" opacity=".75"/>
            <v:textpath style="font-family:&quot;華康儷金黑&quot;;font-size:20pt;v-text-reverse:t" trim="t" fitpath="t" string="澳妙神州"/>
            <o:lock v:ext="edit" text="f"/>
            <w10:wrap type="tight"/>
          </v:shape>
        </w:pict>
      </w:r>
      <w:r>
        <w:rPr>
          <w:color w:val="7030A0"/>
        </w:rPr>
        <w:pict>
          <v:shape id="_x0000_s1053" type="#_x0000_t136" style="position:absolute;left:0;text-align:left;margin-left:157.65pt;margin-top:4pt;width:210.6pt;height:36pt;z-index:-251650048" wrapcoords="2229 0 231 0 231 3600 1230 7200 77 7200 77 8550 769 14400 -77 19350 -77 19800 384 21600 384 22500 6303 22500 11838 22500 14374 22500 21831 22050 21907 20700 21139 14400 21907 14400 21831 2700 20063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567FC6" w:rsidRPr="008E080A" w:rsidRDefault="00972305" w:rsidP="00567FC6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lastRenderedPageBreak/>
        <w:pict>
          <v:shape id="_x0000_s1052" type="#_x0000_t136" style="position:absolute;left:0;text-align:left;margin-left:13.95pt;margin-top:26.45pt;width:513pt;height:41.2pt;z-index:251665408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五星江南無自費豪華精品遊六天"/>
            <o:lock v:ext="edit" text="f"/>
            <w10:wrap type="square"/>
          </v:shape>
        </w:pict>
      </w:r>
    </w:p>
    <w:p w:rsidR="00567FC6" w:rsidRPr="00D40A8C" w:rsidRDefault="00567FC6" w:rsidP="00D40A8C">
      <w:pPr>
        <w:spacing w:line="500" w:lineRule="exact"/>
        <w:ind w:rightChars="-118" w:right="-283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現代與</w:t>
      </w:r>
      <w:proofErr w:type="gramStart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懷舊並俱</w:t>
      </w:r>
      <w:proofErr w:type="gramEnd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 上有天堂下有蘇杭人間美景盡在江南豪華精品大通包 通包無自費行程</w:t>
      </w:r>
    </w:p>
    <w:p w:rsidR="00567FC6" w:rsidRDefault="00567FC6" w:rsidP="00D40A8C">
      <w:pPr>
        <w:spacing w:line="50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二大主題樂園 三水鄉 三大秀 四遊船 五星住宿特別安排入住一晚特色絕</w:t>
      </w:r>
      <w:proofErr w:type="gramStart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美烏鎮</w:t>
      </w:r>
      <w:proofErr w:type="gramEnd"/>
    </w:p>
    <w:p w:rsidR="00162429" w:rsidRDefault="00A95A47" w:rsidP="00A95A47">
      <w:pPr>
        <w:spacing w:line="50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146685</wp:posOffset>
            </wp:positionV>
            <wp:extent cx="1123950" cy="466725"/>
            <wp:effectExtent l="19050" t="0" r="0" b="0"/>
            <wp:wrapNone/>
            <wp:docPr id="1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5A47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享用知名海底撈火鍋風味 享受無微不至的服務及滿足感</w:t>
      </w:r>
    </w:p>
    <w:p w:rsidR="00D40A8C" w:rsidRPr="00D40A8C" w:rsidRDefault="00D40A8C" w:rsidP="00D40A8C">
      <w:pPr>
        <w:spacing w:line="500" w:lineRule="exact"/>
        <w:ind w:firstLineChars="100" w:firstLine="160"/>
        <w:jc w:val="center"/>
        <w:rPr>
          <w:rFonts w:ascii="新細明體" w:hAnsi="新細明體" w:cs="Arial"/>
          <w:b/>
          <w:color w:val="800080"/>
          <w:kern w:val="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072"/>
        <w:gridCol w:w="887"/>
        <w:gridCol w:w="3609"/>
        <w:gridCol w:w="748"/>
        <w:gridCol w:w="2862"/>
      </w:tblGrid>
      <w:tr w:rsidR="006856F0" w:rsidRPr="00730A2E" w:rsidTr="0039076F">
        <w:trPr>
          <w:jc w:val="center"/>
        </w:trPr>
        <w:tc>
          <w:tcPr>
            <w:tcW w:w="10828" w:type="dxa"/>
            <w:gridSpan w:val="6"/>
          </w:tcPr>
          <w:p w:rsidR="006856F0" w:rsidRPr="00AB57FD" w:rsidRDefault="00DF52D8" w:rsidP="00861FB8">
            <w:pPr>
              <w:pStyle w:val="af5"/>
              <w:numPr>
                <w:ilvl w:val="0"/>
                <w:numId w:val="4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台北</w:t>
            </w:r>
            <w:r w:rsidRPr="003365F4">
              <w:rPr>
                <w:rFonts w:ascii="微軟正黑體" w:eastAsia="微軟正黑體" w:hAnsi="微軟正黑體"/>
                <w:b/>
                <w:color w:val="000000"/>
                <w:kern w:val="0"/>
              </w:rPr>
              <w:t xml:space="preserve"> /</w:t>
            </w:r>
            <w:r w:rsid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861F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寧波</w:t>
            </w:r>
            <w:r w:rsidR="00176B4C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0E50E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</w:t>
            </w:r>
            <w:r w:rsidR="00DF0768" w:rsidRPr="00194CD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遊中國十大名街平江路</w:t>
            </w:r>
          </w:p>
        </w:tc>
      </w:tr>
      <w:tr w:rsidR="00DF0768" w:rsidRPr="00730A2E" w:rsidTr="00BE4277">
        <w:trPr>
          <w:jc w:val="center"/>
        </w:trPr>
        <w:tc>
          <w:tcPr>
            <w:tcW w:w="1650" w:type="dxa"/>
          </w:tcPr>
          <w:p w:rsidR="00DF0768" w:rsidRDefault="00DF0768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遊中國十大</w:t>
            </w:r>
          </w:p>
          <w:p w:rsidR="00DF0768" w:rsidRPr="00730A2E" w:rsidRDefault="00DF0768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名街平江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DF0768" w:rsidRPr="005E76BD" w:rsidRDefault="00DF0768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街區格局和800多年前《平江圖》上所刻“雙棋盤”格局基本一致，堪稱城市發展史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的奇跡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6856F0" w:rsidRPr="00730A2E" w:rsidTr="0039076F">
        <w:trPr>
          <w:jc w:val="center"/>
        </w:trPr>
        <w:tc>
          <w:tcPr>
            <w:tcW w:w="3609" w:type="dxa"/>
            <w:gridSpan w:val="3"/>
          </w:tcPr>
          <w:p w:rsidR="006856F0" w:rsidRPr="008838B2" w:rsidRDefault="006856F0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早餐：X</w:t>
            </w:r>
          </w:p>
        </w:tc>
        <w:tc>
          <w:tcPr>
            <w:tcW w:w="3609" w:type="dxa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X</w:t>
            </w:r>
          </w:p>
        </w:tc>
        <w:tc>
          <w:tcPr>
            <w:tcW w:w="3610" w:type="dxa"/>
            <w:gridSpan w:val="2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5630B6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機上</w:t>
            </w:r>
          </w:p>
        </w:tc>
      </w:tr>
      <w:tr w:rsidR="006856F0" w:rsidRPr="00730A2E" w:rsidTr="00BB30B8">
        <w:trPr>
          <w:trHeight w:val="437"/>
          <w:jc w:val="center"/>
        </w:trPr>
        <w:tc>
          <w:tcPr>
            <w:tcW w:w="10828" w:type="dxa"/>
            <w:gridSpan w:val="6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吳宮泛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太平洋或維也納國際酒店(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原威聯豪生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酒店)</w:t>
            </w:r>
            <w:proofErr w:type="gramStart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匯</w:t>
            </w:r>
            <w:proofErr w:type="gramEnd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融廣場</w:t>
            </w:r>
            <w:proofErr w:type="gramStart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假日</w:t>
            </w:r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或雅都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大酒店或同級</w:t>
            </w:r>
          </w:p>
        </w:tc>
      </w:tr>
      <w:tr w:rsidR="006856F0" w:rsidRPr="00730A2E" w:rsidTr="0039076F">
        <w:trPr>
          <w:jc w:val="center"/>
        </w:trPr>
        <w:tc>
          <w:tcPr>
            <w:tcW w:w="10828" w:type="dxa"/>
            <w:gridSpan w:val="6"/>
          </w:tcPr>
          <w:p w:rsidR="00BB30B8" w:rsidRPr="00BB30B8" w:rsidRDefault="000E50E1" w:rsidP="00BB30B8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蘇州貝聿銘</w:t>
            </w:r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>蘇州博物館、太平天國忠王府、寢具文化館、</w:t>
            </w:r>
            <w:proofErr w:type="gramStart"/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七里山塘水鄉</w:t>
            </w:r>
            <w:proofErr w:type="gramEnd"/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→</w:t>
            </w:r>
          </w:p>
          <w:p w:rsidR="006856F0" w:rsidRPr="00BB30B8" w:rsidRDefault="000E50E1" w:rsidP="00BB30B8">
            <w:pPr>
              <w:pStyle w:val="af5"/>
              <w:snapToGrid w:val="0"/>
              <w:spacing w:line="36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無錫 </w:t>
            </w:r>
            <w:proofErr w:type="gramStart"/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>長廣溪</w:t>
            </w:r>
            <w:proofErr w:type="gramEnd"/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>國家濕地公園</w:t>
            </w:r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proofErr w:type="gramStart"/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紫砂壺博物館</w:t>
            </w:r>
            <w:proofErr w:type="gramEnd"/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貝聿銘蘇州</w:t>
            </w:r>
          </w:p>
          <w:p w:rsidR="000E50E1" w:rsidRPr="00730A2E" w:rsidRDefault="000E50E1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博物館</w:t>
            </w:r>
          </w:p>
        </w:tc>
        <w:tc>
          <w:tcPr>
            <w:tcW w:w="9178" w:type="dxa"/>
            <w:gridSpan w:val="5"/>
          </w:tcPr>
          <w:p w:rsidR="000E50E1" w:rsidRPr="00730A2E" w:rsidRDefault="000E50E1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由著名建築大師貝聿銘設計，是蘇州地方歷史文化綜合性博物館，館內已出土文物、明清書畫和古代工藝品為主要特色。</w:t>
            </w:r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770" w:hangingChars="350" w:hanging="77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太平天國</w:t>
            </w:r>
          </w:p>
          <w:p w:rsidR="000E50E1" w:rsidRPr="00730A2E" w:rsidRDefault="000E50E1" w:rsidP="00BB30B8">
            <w:pPr>
              <w:spacing w:line="360" w:lineRule="exact"/>
              <w:ind w:left="770" w:hangingChars="350" w:hanging="77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忠王府</w:t>
            </w:r>
          </w:p>
        </w:tc>
        <w:tc>
          <w:tcPr>
            <w:tcW w:w="9178" w:type="dxa"/>
            <w:gridSpan w:val="5"/>
          </w:tcPr>
          <w:p w:rsidR="000E50E1" w:rsidRPr="00730A2E" w:rsidRDefault="000E50E1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忠王府在江蘇省蘇州市的東北街，是一座宏大的建築物，這是清代農民起義政權太平天國忠王李秀成的王府，是當年太平天國留存下來的最完整的建築物，也是我國歷史上遺存下來最完整的農民起義軍王府。</w:t>
            </w:r>
          </w:p>
        </w:tc>
      </w:tr>
      <w:tr w:rsidR="000E50E1" w:rsidRPr="00730A2E" w:rsidTr="006B1DE3">
        <w:trPr>
          <w:trHeight w:val="422"/>
          <w:jc w:val="center"/>
        </w:trPr>
        <w:tc>
          <w:tcPr>
            <w:tcW w:w="1650" w:type="dxa"/>
          </w:tcPr>
          <w:p w:rsidR="000E50E1" w:rsidRPr="00730A2E" w:rsidRDefault="000E50E1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寢具文化館</w:t>
            </w:r>
          </w:p>
        </w:tc>
        <w:tc>
          <w:tcPr>
            <w:tcW w:w="9178" w:type="dxa"/>
            <w:gridSpan w:val="5"/>
          </w:tcPr>
          <w:p w:rsidR="000E50E1" w:rsidRPr="00146CB5" w:rsidRDefault="000E50E1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由專業人員講解如何可了解好的蠶絲品，亦可在此選購絲綢混絲綢等產品。</w:t>
            </w:r>
          </w:p>
        </w:tc>
      </w:tr>
      <w:tr w:rsidR="00B92DFD" w:rsidRPr="00730A2E" w:rsidTr="007F0787">
        <w:trPr>
          <w:jc w:val="center"/>
        </w:trPr>
        <w:tc>
          <w:tcPr>
            <w:tcW w:w="1650" w:type="dxa"/>
          </w:tcPr>
          <w:p w:rsidR="00B92DFD" w:rsidRPr="00730A2E" w:rsidRDefault="00B92DFD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2A736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七里山塘水鄉</w:t>
            </w:r>
            <w:proofErr w:type="gramEnd"/>
          </w:p>
        </w:tc>
        <w:tc>
          <w:tcPr>
            <w:tcW w:w="9178" w:type="dxa"/>
            <w:gridSpan w:val="5"/>
          </w:tcPr>
          <w:p w:rsidR="00B92DFD" w:rsidRPr="005E76BD" w:rsidRDefault="00B92DFD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  <w:lang w:eastAsia="zh-CN"/>
              </w:rPr>
            </w:pP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稱為“山塘街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山塘河和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山塘街長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約七里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。自古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姑蘇第一名街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之稱。清</w:t>
            </w:r>
            <w:hyperlink r:id="rId14" w:tgtFrame="http://baike.baidu.com/_blank" w:history="1">
              <w:proofErr w:type="gramStart"/>
              <w:r w:rsidRPr="00FD4CDD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乾帝</w:t>
              </w:r>
              <w:proofErr w:type="gramEnd"/>
            </w:hyperlink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壬午年遊江南，到七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山塘曾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御筆書寫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；如今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山塘尋勝禦碑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亭仍然保存完好。乾隆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帝對七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山塘情有獨寵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回京後在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頤和園後湖仿照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山塘的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模樣修建了蘇州街。七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山塘是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蘇州古代的金粉地、鬧市區，是開發的新景點。</w:t>
            </w:r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長</w:t>
            </w:r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廣溪</w:t>
            </w:r>
            <w:proofErr w:type="gramEnd"/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國家</w:t>
            </w:r>
          </w:p>
          <w:p w:rsidR="000E50E1" w:rsidRDefault="000E50E1" w:rsidP="00BB30B8">
            <w:pPr>
              <w:spacing w:line="36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濕地公園</w:t>
            </w:r>
          </w:p>
        </w:tc>
        <w:tc>
          <w:tcPr>
            <w:tcW w:w="9178" w:type="dxa"/>
            <w:gridSpan w:val="5"/>
          </w:tcPr>
          <w:p w:rsidR="000E50E1" w:rsidRDefault="000E50E1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長廣溪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濕地公園位於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湖西南岸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石塘橋堍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，是連接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湖和太湖 的生態廊道，占地約二百六十公頃，其中水面約八十公頃。它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西依軍嶂山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，東鄰大學城，北連蠡湖，南靠太湖，依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山傍湖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0E50E1" w:rsidRPr="00730A2E" w:rsidTr="006B1DE3">
        <w:trPr>
          <w:trHeight w:val="503"/>
          <w:jc w:val="center"/>
        </w:trPr>
        <w:tc>
          <w:tcPr>
            <w:tcW w:w="1650" w:type="dxa"/>
          </w:tcPr>
          <w:p w:rsidR="000E50E1" w:rsidRPr="00194CD6" w:rsidRDefault="000E50E1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194CD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紫砂壺博物館</w:t>
            </w:r>
            <w:proofErr w:type="gramEnd"/>
          </w:p>
        </w:tc>
        <w:tc>
          <w:tcPr>
            <w:tcW w:w="9178" w:type="dxa"/>
            <w:gridSpan w:val="5"/>
          </w:tcPr>
          <w:p w:rsidR="000E50E1" w:rsidRPr="00194CD6" w:rsidRDefault="000E50E1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94CD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瞭解中國千年紫砂文化和巧奪天工的製作工藝。</w:t>
            </w:r>
          </w:p>
        </w:tc>
      </w:tr>
      <w:tr w:rsidR="0003494A" w:rsidRPr="00730A2E" w:rsidTr="006B1DE3">
        <w:trPr>
          <w:trHeight w:val="423"/>
          <w:jc w:val="center"/>
        </w:trPr>
        <w:tc>
          <w:tcPr>
            <w:tcW w:w="3609" w:type="dxa"/>
            <w:gridSpan w:val="3"/>
          </w:tcPr>
          <w:p w:rsidR="0003494A" w:rsidRPr="008838B2" w:rsidRDefault="0003494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609" w:type="dxa"/>
          </w:tcPr>
          <w:p w:rsidR="0003494A" w:rsidRPr="008838B2" w:rsidRDefault="00AB57FD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中餐：東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淩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+紅湯麵風味</w:t>
            </w:r>
          </w:p>
        </w:tc>
        <w:tc>
          <w:tcPr>
            <w:tcW w:w="3610" w:type="dxa"/>
            <w:gridSpan w:val="2"/>
          </w:tcPr>
          <w:p w:rsidR="0003494A" w:rsidRPr="008838B2" w:rsidRDefault="0003494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5B39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海底撈火鍋</w:t>
            </w:r>
            <w:r w:rsidR="005B3984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</w:tr>
      <w:tr w:rsidR="0003494A" w:rsidRPr="00730A2E" w:rsidTr="006B1DE3">
        <w:trPr>
          <w:trHeight w:val="384"/>
          <w:jc w:val="center"/>
        </w:trPr>
        <w:tc>
          <w:tcPr>
            <w:tcW w:w="10828" w:type="dxa"/>
            <w:gridSpan w:val="6"/>
          </w:tcPr>
          <w:p w:rsidR="0003494A" w:rsidRPr="008838B2" w:rsidRDefault="0003494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Style w:val="10"/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</w:t>
            </w:r>
            <w:r w:rsidRPr="008838B2">
              <w:rPr>
                <w:rFonts w:hint="eastAsia"/>
                <w:b/>
                <w:color w:val="000000"/>
                <w:sz w:val="22"/>
                <w:szCs w:val="22"/>
              </w:rPr>
              <w:t>：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君樂喜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</w:t>
            </w:r>
            <w:r w:rsidR="007805A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或皇冠假日酒店或雷迪森酒店或同級</w:t>
            </w:r>
          </w:p>
        </w:tc>
      </w:tr>
      <w:tr w:rsidR="0003494A" w:rsidRPr="00730A2E" w:rsidTr="006B1DE3">
        <w:trPr>
          <w:trHeight w:val="1145"/>
          <w:jc w:val="center"/>
        </w:trPr>
        <w:tc>
          <w:tcPr>
            <w:tcW w:w="10828" w:type="dxa"/>
            <w:gridSpan w:val="6"/>
          </w:tcPr>
          <w:p w:rsidR="0003494A" w:rsidRPr="00585F2A" w:rsidRDefault="000E50E1" w:rsidP="00BB30B8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0E50E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無錫 太湖風景區戰船遊太湖、</w:t>
            </w:r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三國城、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真馬實戰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秀三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英戰呂布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大型表演、水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滸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城、</w:t>
            </w:r>
            <w:r w:rsidR="00585F2A"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水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滸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精彩秀</w:t>
            </w:r>
            <w:r w:rsidR="00585F2A" w:rsidRPr="000E50E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 w:rsidR="00590F86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珍珠展示館</w:t>
            </w:r>
            <w:r w:rsidR="0003494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proofErr w:type="gramStart"/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烏鎮西柵景</w:t>
            </w:r>
            <w:proofErr w:type="gramEnd"/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區</w:t>
            </w:r>
            <w:r w:rsid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+船</w:t>
            </w:r>
            <w:r w:rsidR="00585F2A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、夜遊水鄉、</w:t>
            </w:r>
            <w:r w:rsidR="00585F2A"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r w:rsidR="00585F2A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入住</w:t>
            </w:r>
            <w:proofErr w:type="gramStart"/>
            <w:r w:rsidR="00585F2A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濃濃烏鎮水鄉風情烏鎮</w:t>
            </w:r>
            <w:proofErr w:type="gramEnd"/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太湖風景區</w:t>
            </w:r>
          </w:p>
          <w:p w:rsidR="00585F2A" w:rsidRPr="0003494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船遊太湖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特別安排【乘古船遊覽太湖】，觀賞湖光美景。太湖是中國第三大淡水湖，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周近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400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三國城</w:t>
            </w:r>
          </w:p>
        </w:tc>
        <w:tc>
          <w:tcPr>
            <w:tcW w:w="9178" w:type="dxa"/>
            <w:gridSpan w:val="5"/>
          </w:tcPr>
          <w:p w:rsidR="00585F2A" w:rsidRPr="003D5E00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參觀以拍攝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84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集《三國演義》的巨大影視基地－【三國城】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真馬實戰</w:t>
            </w:r>
            <w:proofErr w:type="gramEnd"/>
          </w:p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</w:t>
            </w:r>
            <w:proofErr w:type="gramStart"/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英戰呂布</w:t>
            </w:r>
            <w:proofErr w:type="gramEnd"/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大型表演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44CF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在三國城跑馬場的精彩表演。主要演員都是當年拍《三國演義》時的替身.，他們高超的騎術，精湛的表演，令你似乎又回來了古代那個狼煙四起，群雄逐鹿的年代。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6F3A91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</w:t>
            </w:r>
            <w:proofErr w:type="gramStart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滸</w:t>
            </w:r>
            <w:proofErr w:type="gramEnd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城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</w:tc>
        <w:tc>
          <w:tcPr>
            <w:tcW w:w="9178" w:type="dxa"/>
            <w:gridSpan w:val="5"/>
          </w:tcPr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依山傍水，陸地面積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36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公頃，並有廣闊的湖面拍攝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埸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景，城內建築風格統一而形式多樣，</w:t>
            </w:r>
          </w:p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上自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皇宮相府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，下至民宅草屋，衙門監牢、寺院宗廟、街市店鋪、酒樓</w:t>
            </w:r>
            <w:hyperlink r:id="rId15" w:tgtFrame="_blank" w:history="1">
              <w:r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客棧</w:t>
              </w:r>
            </w:hyperlink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以及水泊梁山</w:t>
            </w:r>
            <w:proofErr w:type="gramEnd"/>
          </w:p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大塞，從各個不同的階層，充分再出了宋代獨特的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曆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史背景和濃郁的風土人情。遊歷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其間，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緬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懷歲月，怎不令人感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歎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時光悠悠，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物過而境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遷！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水</w:t>
            </w:r>
            <w:proofErr w:type="gramStart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滸</w:t>
            </w:r>
            <w:proofErr w:type="gramEnd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城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精彩刺激秀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豐富多彩的演出節目是無錫影視基地的旅遊亮點，根據《水滸傳》片段精心編排的節目，既精彩刺激，又生動感人，活潑的街頭表演，展示中華武術文化，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看到水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滸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故事，令遊客流連忘返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. 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如臨其境回味無窮。</w:t>
            </w:r>
          </w:p>
        </w:tc>
      </w:tr>
      <w:tr w:rsidR="00590F86" w:rsidRPr="00730A2E" w:rsidTr="0039076F">
        <w:trPr>
          <w:jc w:val="center"/>
        </w:trPr>
        <w:tc>
          <w:tcPr>
            <w:tcW w:w="1650" w:type="dxa"/>
          </w:tcPr>
          <w:p w:rsidR="00590F86" w:rsidRPr="00194CD6" w:rsidRDefault="00590F86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珍珠展示</w:t>
            </w:r>
            <w:r w:rsidRPr="00194CD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館</w:t>
            </w:r>
          </w:p>
        </w:tc>
        <w:tc>
          <w:tcPr>
            <w:tcW w:w="9178" w:type="dxa"/>
            <w:gridSpan w:val="5"/>
          </w:tcPr>
          <w:p w:rsidR="00590F86" w:rsidRPr="00194CD6" w:rsidRDefault="00590F86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聞名海內外的無錫太湖珍珠</w:t>
            </w:r>
            <w:r w:rsidRPr="00194CD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區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+船</w:t>
            </w:r>
          </w:p>
          <w:p w:rsidR="00585F2A" w:rsidRPr="00730A2E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</w:tc>
        <w:tc>
          <w:tcPr>
            <w:tcW w:w="9178" w:type="dxa"/>
            <w:gridSpan w:val="5"/>
          </w:tcPr>
          <w:p w:rsidR="00585F2A" w:rsidRPr="005E76BD" w:rsidRDefault="00585F2A" w:rsidP="00A53904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用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和諧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來形容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最確切的。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西柵由</w:t>
            </w:r>
            <w:proofErr w:type="gramEnd"/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座小島組成，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多座小橋將這些小島串連在一起，河流密度和</w:t>
            </w:r>
            <w:hyperlink r:id="rId16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石橋</w:t>
              </w:r>
            </w:hyperlink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數量均為全國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古鎮之最。例如，</w:t>
            </w:r>
            <w:hyperlink r:id="rId17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通濟橋</w:t>
              </w:r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和仁濟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橋兩橋成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直角相鄰，不管站在哪一座橋邊，都可以看到一個橋洞裡的另一座橋，故有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橋裡橋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是烏鎮最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美的</w:t>
            </w:r>
            <w:hyperlink r:id="rId18" w:tgtFrame="_blank" w:history="1">
              <w:proofErr w:type="gramStart"/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古橋</w:t>
              </w:r>
              <w:proofErr w:type="gramEnd"/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風景，堪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稱橋景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一絕。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烏鎮現有東柵和西柵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兩大景區。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近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年才開放的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西柵則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開發得更為完善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內有各種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明清築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25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萬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平方米，縱橫交錯的河道近萬米，河邊臨河水閣綿延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1.8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公里，形態各異的古石橋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座。河流密度和石橋數量是全國古鎮中罕見。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夜遊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乘渡船進入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區，而其特為夜遊打造的燈光設施，恐怕也是絕無僅有。</w:t>
            </w:r>
          </w:p>
        </w:tc>
      </w:tr>
      <w:tr w:rsidR="00B1029F" w:rsidRPr="00730A2E" w:rsidTr="00205CA4">
        <w:trPr>
          <w:jc w:val="center"/>
        </w:trPr>
        <w:tc>
          <w:tcPr>
            <w:tcW w:w="2722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5244" w:type="dxa"/>
            <w:gridSpan w:val="3"/>
          </w:tcPr>
          <w:p w:rsidR="00B1029F" w:rsidRPr="008838B2" w:rsidRDefault="00B1029F" w:rsidP="009F2157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中餐：無錫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乾隆宴</w:t>
            </w:r>
          </w:p>
        </w:tc>
        <w:tc>
          <w:tcPr>
            <w:tcW w:w="2862" w:type="dxa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proofErr w:type="gramStart"/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烏鎮農家</w:t>
            </w:r>
            <w:proofErr w:type="gramEnd"/>
            <w:r w:rsidRPr="008838B2">
              <w:rPr>
                <w:rFonts w:ascii="微軟正黑體" w:eastAsia="微軟正黑體" w:hAnsi="微軟正黑體" w:cs="Arial" w:hint="eastAsia"/>
                <w:b/>
                <w:color w:val="000000"/>
                <w:kern w:val="0"/>
                <w:sz w:val="22"/>
                <w:szCs w:val="22"/>
              </w:rPr>
              <w:t>風味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特色烏鎮或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同級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6B1DE3" w:rsidRPr="006B1DE3" w:rsidRDefault="00585F2A" w:rsidP="006B1DE3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烏鎮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→南潯古鎮+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櫓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船→</w:t>
            </w:r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杭州 世界文化遺產西湖遊船、花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港觀魚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、西湖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南線景區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</w:p>
          <w:p w:rsidR="00B1029F" w:rsidRPr="006B1DE3" w:rsidRDefault="00AB57FD" w:rsidP="006B1DE3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color w:val="000000"/>
              </w:rPr>
            </w:pP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柳浪聞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鶯</w:t>
            </w:r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→上海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2A0233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南潯古鎮</w:t>
            </w:r>
          </w:p>
          <w:p w:rsidR="00585F2A" w:rsidRPr="002A0233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</w:t>
            </w:r>
            <w:proofErr w:type="gramStart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櫓</w:t>
            </w:r>
            <w:proofErr w:type="gramEnd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</w:t>
            </w:r>
          </w:p>
        </w:tc>
        <w:tc>
          <w:tcPr>
            <w:tcW w:w="9178" w:type="dxa"/>
            <w:gridSpan w:val="5"/>
          </w:tcPr>
          <w:p w:rsidR="00585F2A" w:rsidRPr="00FB2B2F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早餐後車赴南潯古鎮，古鎮南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潯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名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園小蓮庄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proofErr w:type="gramStart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堂藏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書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樓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張石銘</w:t>
            </w:r>
            <w:hyperlink r:id="rId19" w:tgtFrame="C:\Users\XRP\Documents\_blank" w:history="1">
              <w:r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舊</w:t>
              </w:r>
              <w:r w:rsidRPr="00FB2B2F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宅</w:t>
              </w:r>
            </w:hyperlink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“南潯古橋”使南潯古鎮成為中國最江南水墨畫。特别按排搭坐人工搖橹船遊覽南潯古河道。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乘船遊西湖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ind w:left="220" w:hangingChars="100" w:hanging="22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遊覽泛舟湖上，倍增詩意，加上歷代詩人、畫家的描繪，更使人一賭西湖迷人的風采。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港觀魚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唐長慶年間（西元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821-824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年），開元寺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僧惠澄自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長安獲得一枝牡丹攜回寺裡栽種，杭州自此始有了牡丹。杭州牡丹要以花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港觀魚的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牡丹園最爲繁盛了，有“酒醉楊妃”、“嬌容三變”等品種，千姿百態，絢麗多姿，別有情趣。園內植物配置精緻，四季有應時之花，八節有長青之樹，發展了“花”“港”“魚”這一名勝的特色。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南線景區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DA2C72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有著厚實的歷史文化積</w:t>
            </w:r>
            <w:proofErr w:type="gramStart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澱</w:t>
            </w:r>
            <w:proofErr w:type="gramEnd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；而梁祝、白蛇傳等膾炙人口的民間愛情故事就發生在這裡，更添幾分旖旎風光。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柳浪聞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鶯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ind w:leftChars="-38" w:left="-91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位於西湖東南岸的南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山路側，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從湧金門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至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清波門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，是一座以春花為主景的大花園。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沿湖柳蔭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道，輕風吹拂，春日黃鶯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鳴轉其間，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欣賞“三面雲山，一湖秀水”的絕佳去處。</w:t>
            </w:r>
          </w:p>
        </w:tc>
      </w:tr>
      <w:tr w:rsidR="00B1029F" w:rsidRPr="00730A2E" w:rsidTr="00A53904">
        <w:trPr>
          <w:trHeight w:val="396"/>
          <w:jc w:val="center"/>
        </w:trPr>
        <w:tc>
          <w:tcPr>
            <w:tcW w:w="3609" w:type="dxa"/>
            <w:gridSpan w:val="3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B1029F" w:rsidRPr="008838B2" w:rsidRDefault="00A774F9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南潯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</w:t>
            </w:r>
            <w:r w:rsidRPr="00A77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味</w:t>
            </w:r>
          </w:p>
        </w:tc>
        <w:tc>
          <w:tcPr>
            <w:tcW w:w="3610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東坡肉</w:t>
            </w:r>
            <w:proofErr w:type="gramStart"/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叫</w:t>
            </w:r>
            <w:r w:rsidR="003B4CE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雞風味</w:t>
            </w:r>
            <w:proofErr w:type="gramEnd"/>
          </w:p>
        </w:tc>
      </w:tr>
      <w:tr w:rsidR="00B1029F" w:rsidRPr="00730A2E" w:rsidTr="00A53904">
        <w:trPr>
          <w:trHeight w:val="417"/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住宿：昆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山維景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國際大酒店(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原逸林希爾頓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)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或昆山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皇冠假日酒店或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太倉喜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來登或同級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Default="00B1029F" w:rsidP="00BB30B8">
            <w:pPr>
              <w:snapToGrid w:val="0"/>
              <w:spacing w:line="360" w:lineRule="exact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第五天  上海 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文化古韻經典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老城區 城隍廟、</w:t>
            </w:r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玉石博物館、</w:t>
            </w:r>
            <w:r w:rsidR="00585F2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上海蘇州河畔、</w:t>
            </w:r>
            <w:proofErr w:type="gramStart"/>
            <w:r w:rsidR="00585F2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車遊四行倉庫</w:t>
            </w:r>
            <w:proofErr w:type="gramEnd"/>
          </w:p>
          <w:p w:rsidR="00B1029F" w:rsidRPr="00146CB5" w:rsidRDefault="00585F2A" w:rsidP="006B1DE3">
            <w:pPr>
              <w:snapToGrid w:val="0"/>
              <w:spacing w:line="360" w:lineRule="exact"/>
              <w:ind w:leftChars="400" w:left="96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、百年歷史南京路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萬國博覽建築外灘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環球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金融中心、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車遊金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茂大廈外觀</w:t>
            </w:r>
            <w:r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 w:rsidR="00B1029F" w:rsidRPr="00730A2E">
              <w:rPr>
                <w:rFonts w:ascii="微軟正黑體" w:eastAsia="微軟正黑體" w:hAnsi="微軟正黑體" w:cs="Tahoma"/>
                <w:b/>
                <w:color w:val="000000"/>
              </w:rPr>
              <w:t>ERA</w:t>
            </w:r>
            <w:r w:rsidR="00B1029F" w:rsidRPr="00730A2E">
              <w:rPr>
                <w:rFonts w:ascii="微軟正黑體" w:eastAsia="微軟正黑體" w:hAnsi="微軟正黑體" w:cs="Tahoma" w:hint="eastAsia"/>
                <w:b/>
                <w:color w:val="000000"/>
              </w:rPr>
              <w:t>時空之旅大秀</w:t>
            </w:r>
          </w:p>
        </w:tc>
      </w:tr>
      <w:tr w:rsidR="00B1029F" w:rsidRPr="00730A2E" w:rsidTr="0039076F">
        <w:trPr>
          <w:jc w:val="center"/>
        </w:trPr>
        <w:tc>
          <w:tcPr>
            <w:tcW w:w="1650" w:type="dxa"/>
          </w:tcPr>
          <w:p w:rsidR="00B1029F" w:rsidRDefault="00B1029F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文化古韻</w:t>
            </w:r>
          </w:p>
          <w:p w:rsidR="00B1029F" w:rsidRPr="00730A2E" w:rsidRDefault="00B1029F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經典</w:t>
            </w: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城隍廟</w:t>
            </w:r>
          </w:p>
        </w:tc>
        <w:tc>
          <w:tcPr>
            <w:tcW w:w="9178" w:type="dxa"/>
            <w:gridSpan w:val="5"/>
          </w:tcPr>
          <w:p w:rsidR="00B1029F" w:rsidRPr="00A84A2C" w:rsidRDefault="00B1029F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上海最早的商業中心，俗話說到上海不逛城隍廟等於沒到過上海，城隍廟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可說是古代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建築的博物館，上海建城</w:t>
            </w:r>
            <w:r w:rsidRPr="00A84A2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700</w:t>
            </w: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餘年，明、清、民國的住宅建築星羅棋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，購物天堂又是城隍廟的一大特色，商品以日常生活用品為主，琳瑯滿目、應有盡有，商品有小、土、特、多等特點，花色多達萬種以上，很多商品都有一百多年甚至二百年歷史。</w:t>
            </w:r>
          </w:p>
        </w:tc>
      </w:tr>
      <w:tr w:rsidR="00B1029F" w:rsidRPr="00730A2E" w:rsidTr="0039076F">
        <w:trPr>
          <w:jc w:val="center"/>
        </w:trPr>
        <w:tc>
          <w:tcPr>
            <w:tcW w:w="1650" w:type="dxa"/>
          </w:tcPr>
          <w:p w:rsidR="00B1029F" w:rsidRPr="00730A2E" w:rsidRDefault="00B1029F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玉石博物館</w:t>
            </w:r>
          </w:p>
        </w:tc>
        <w:tc>
          <w:tcPr>
            <w:tcW w:w="9178" w:type="dxa"/>
            <w:gridSpan w:val="5"/>
          </w:tcPr>
          <w:p w:rsidR="00B1029F" w:rsidRPr="00730A2E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參觀各式各樣的玉石，送禮自用兩相宜。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上海蘇州</w:t>
            </w:r>
            <w:r>
              <w:rPr>
                <w:rFonts w:ascii="微軟正黑體" w:eastAsia="微軟正黑體" w:hAnsi="微軟正黑體"/>
                <w:b/>
                <w:bCs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河畔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6B1DE3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蘇州河沿岸是上海最初形成發展的中心，催生了幾乎大半個古代上海，不同於黃浦江兩岸的燈光</w:t>
            </w: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炫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爛，蘇州河是上海人的母親河，最大的景觀還是河上的橋,共計28座橋。近年來，隨著蘇州河的整治，空閒的老舊廠房被改建成創意園區，歷史建築受到重視與保護，蘇州河以全新的面貌，讓大家見到在緩緩河流背後的老上海。※在此地會讓客人下車拍照留念喔!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bCs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四行倉庫</w:t>
            </w:r>
          </w:p>
        </w:tc>
        <w:tc>
          <w:tcPr>
            <w:tcW w:w="9178" w:type="dxa"/>
            <w:gridSpan w:val="5"/>
          </w:tcPr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車遊《四行倉庫》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這座倉庫創建於1931年，為</w:t>
            </w: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當時閘北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一帶最高、最大的一座建築物。它原是大陸銀行和北四行（金城銀行、中南銀行、大陸銀行及鹽業銀行）聯合倉庫，一般均統稱為“四行倉庫”。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百年歷史</w:t>
            </w:r>
          </w:p>
          <w:p w:rsidR="00585F2A" w:rsidRPr="00730A2E" w:rsidRDefault="00585F2A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南京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ind w:left="110" w:hangingChars="50" w:hanging="11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擁有百年歷史，有中華第一街、十里洋行、百年上海灘的風情。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萬國博覽外灘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上海地標 所有旅遊書籍及旅遊達人推薦必到之景點，在此欣賞東方巴黎最美最具特色風景，欣賞90年代上海十大新景觀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黃浦外灘璀燦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迷人風景。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環球金融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中心外觀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中國目前第二高樓、世界第三高樓、世界最高的平頂式大樓，樓高492米。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金茂大廈</w:t>
            </w:r>
          </w:p>
          <w:p w:rsidR="00585F2A" w:rsidRPr="00730A2E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外觀</w:t>
            </w:r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位於中國上海市浦東新區黃浦江畔的陸家嘴金融貿易區，目前是上海第2高的摩天大樓、中國大陸第4高樓、世界第10高樓。是集現代化辦公樓、五星級酒店、會展中心、娛樂、商場等設施於一體，融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中國塔型風格與西方建築技術的多功能型摩天大樓。</w:t>
            </w:r>
          </w:p>
        </w:tc>
      </w:tr>
      <w:tr w:rsidR="00B1029F" w:rsidRPr="00730A2E" w:rsidTr="0039076F">
        <w:trPr>
          <w:jc w:val="center"/>
        </w:trPr>
        <w:tc>
          <w:tcPr>
            <w:tcW w:w="1650" w:type="dxa"/>
          </w:tcPr>
          <w:p w:rsidR="00B1029F" w:rsidRDefault="00B1029F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  <w:t>ERA</w:t>
            </w:r>
          </w:p>
          <w:p w:rsidR="00B1029F" w:rsidRPr="00730A2E" w:rsidRDefault="00B1029F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b/>
                <w:color w:val="000000"/>
                <w:sz w:val="22"/>
                <w:szCs w:val="22"/>
              </w:rPr>
              <w:t>時空之旅大秀</w:t>
            </w:r>
          </w:p>
        </w:tc>
        <w:tc>
          <w:tcPr>
            <w:tcW w:w="9178" w:type="dxa"/>
            <w:gridSpan w:val="5"/>
          </w:tcPr>
          <w:p w:rsidR="00B1029F" w:rsidRPr="00730A2E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此劇為加拿大太陽劇團團隊編導，主題為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秀一個上海給世界看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，承載千年傳統文明，中國正邁入現代化高速發展的時代。此劇以昨日、今日與未來為創作主題貫穿全劇，以全新的理念融合雜技、舞蹈、戲劇、音樂等綜合藝術元素為一體，帶給觀賞的人們感人、神奇和震撼的超凡感受。中國元素、國際製作，打造全新舞臺藝術樣式，原創音樂、現場演奏、電子投影、數位舞臺、超大水幕、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巨型鏡牆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，如夢似幻…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…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感人、神奇、震撼，給人以超凡享受，堪稱“中國娛樂第一秀”。時空之旅深入挖掘和利用中國特別是江南特有的民族藝術元素，以時空交錯為表現手法，藝術地展現昨天、今天、明天，展示中華民族悠悠歷史、燦爛文明。</w:t>
            </w:r>
          </w:p>
        </w:tc>
      </w:tr>
      <w:tr w:rsidR="00B1029F" w:rsidRPr="00730A2E" w:rsidTr="00204443">
        <w:trPr>
          <w:trHeight w:val="467"/>
          <w:jc w:val="center"/>
        </w:trPr>
        <w:tc>
          <w:tcPr>
            <w:tcW w:w="3609" w:type="dxa"/>
            <w:gridSpan w:val="3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小籠包</w:t>
            </w:r>
            <w:r w:rsidR="005B39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  <w:tc>
          <w:tcPr>
            <w:tcW w:w="3610" w:type="dxa"/>
            <w:gridSpan w:val="2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海派</w:t>
            </w: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</w:tr>
      <w:tr w:rsidR="00B1029F" w:rsidRPr="00730A2E" w:rsidTr="00204443">
        <w:trPr>
          <w:trHeight w:val="403"/>
          <w:jc w:val="center"/>
        </w:trPr>
        <w:tc>
          <w:tcPr>
            <w:tcW w:w="10828" w:type="dxa"/>
            <w:gridSpan w:val="6"/>
            <w:vAlign w:val="center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昆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山維景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國際大酒店(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原逸林希爾頓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) 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或昆山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皇冠假日酒店或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太倉喜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</w:t>
            </w:r>
            <w:r w:rsidR="007805A6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</w:t>
            </w:r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或同級</w:t>
            </w:r>
          </w:p>
        </w:tc>
      </w:tr>
      <w:tr w:rsidR="00B1029F" w:rsidRPr="00730A2E" w:rsidTr="00204443">
        <w:trPr>
          <w:trHeight w:val="423"/>
          <w:jc w:val="center"/>
        </w:trPr>
        <w:tc>
          <w:tcPr>
            <w:tcW w:w="10828" w:type="dxa"/>
            <w:gridSpan w:val="6"/>
          </w:tcPr>
          <w:p w:rsidR="00B1029F" w:rsidRPr="00585F2A" w:rsidRDefault="00B1029F" w:rsidP="00BB30B8">
            <w:pPr>
              <w:tabs>
                <w:tab w:val="left" w:pos="1090"/>
              </w:tabs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第六天  上海</w:t>
            </w:r>
            <w:r w:rsidR="00656113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石庫門代表上海新天地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</w:rPr>
              <w:t>車遊人民廣場</w:t>
            </w:r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="00F00316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市政府</w:t>
            </w:r>
            <w:proofErr w:type="gramEnd"/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大樓、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茶文化館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／台北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石庫門代表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新天地</w:t>
            </w:r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新天地是一個具有上海歷史文化風貌的都市旅遊景點，它以上海獨特的石庫門建築就區為基礎，改造成具有國際水準的集餐飲、商業、娛樂、文化於一體的休閒步行街。</w:t>
            </w:r>
          </w:p>
        </w:tc>
      </w:tr>
      <w:tr w:rsidR="000D1638" w:rsidRPr="00730A2E" w:rsidTr="0039076F">
        <w:trPr>
          <w:jc w:val="center"/>
        </w:trPr>
        <w:tc>
          <w:tcPr>
            <w:tcW w:w="1650" w:type="dxa"/>
          </w:tcPr>
          <w:p w:rsidR="000D1638" w:rsidRPr="00730A2E" w:rsidRDefault="000D1638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人民廣場</w:t>
            </w:r>
          </w:p>
        </w:tc>
        <w:tc>
          <w:tcPr>
            <w:tcW w:w="9178" w:type="dxa"/>
            <w:gridSpan w:val="5"/>
          </w:tcPr>
          <w:p w:rsidR="000D1638" w:rsidRPr="00730A2E" w:rsidRDefault="000D1638" w:rsidP="00BB30B8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人民廣場是名副其實的上海地標，上海市公路零公里</w:t>
            </w:r>
            <w:proofErr w:type="gramStart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標誌正設於此</w:t>
            </w:r>
            <w:proofErr w:type="gramEnd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。市政大樓、上海大劇院、上海博物館、南京路步行街都齊聚在</w:t>
            </w:r>
            <w:proofErr w:type="gramStart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周圍，</w:t>
            </w:r>
            <w:proofErr w:type="gramEnd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人民廣場是一片不算很大的綠地，但是樹木茂盛，養有上千羽和平鴿，逛累了可以在長椅上歇息、喂喂鴿子。廣場中央是一片噴泉，晚上大約每半小時噴一次水，而且會持續噴射，在各色燈光照射下很美。夏天總有不少孩子和大人在這裡</w:t>
            </w:r>
            <w:proofErr w:type="gramStart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嬉</w:t>
            </w:r>
            <w:proofErr w:type="gramEnd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水，是個不錯的納涼好去處。</w:t>
            </w:r>
          </w:p>
        </w:tc>
      </w:tr>
      <w:tr w:rsidR="0016728F" w:rsidRPr="00730A2E" w:rsidTr="0039076F">
        <w:trPr>
          <w:jc w:val="center"/>
        </w:trPr>
        <w:tc>
          <w:tcPr>
            <w:tcW w:w="1650" w:type="dxa"/>
          </w:tcPr>
          <w:p w:rsidR="0016728F" w:rsidRPr="00730A2E" w:rsidRDefault="00F00316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color w:val="000000"/>
              </w:rPr>
              <w:br/>
            </w:r>
            <w:r w:rsidR="0016728F">
              <w:rPr>
                <w:rFonts w:ascii="微軟正黑體" w:eastAsia="微軟正黑體" w:hAnsi="微軟正黑體" w:hint="eastAsia"/>
                <w:b/>
                <w:color w:val="000000"/>
              </w:rPr>
              <w:t>市政府大樓</w:t>
            </w:r>
          </w:p>
        </w:tc>
        <w:tc>
          <w:tcPr>
            <w:tcW w:w="9178" w:type="dxa"/>
            <w:gridSpan w:val="5"/>
          </w:tcPr>
          <w:p w:rsidR="0016728F" w:rsidRPr="00730A2E" w:rsidRDefault="00972305" w:rsidP="00BB30B8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hyperlink r:id="rId20" w:tgtFrame="https://baike.baidu.com/item/%E4%B8%AD%E5%8D%8E%E6%B0%91%E5%9B%BD%E4%B8%8A%E6%B5%B7%E5%B8%82%E6%94%BF%E5%BA%9C%E5%A4%A7%E5%8E%A6/_blank" w:history="1">
              <w:r w:rsidR="0016728F" w:rsidRPr="0016728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中華民國上海市政府大廈</w:t>
              </w:r>
            </w:hyperlink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1933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月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日正式落成，作為當時中華民國的國民黨市政府官員辦公使用的大樓。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茶文化館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由專業人員解說如何挑選茶葉，送禮自用兩相宜。</w:t>
            </w:r>
          </w:p>
        </w:tc>
      </w:tr>
      <w:tr w:rsidR="00B1029F" w:rsidRPr="00730A2E" w:rsidTr="0039076F">
        <w:trPr>
          <w:jc w:val="center"/>
        </w:trPr>
        <w:tc>
          <w:tcPr>
            <w:tcW w:w="3609" w:type="dxa"/>
            <w:gridSpan w:val="3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609" w:type="dxa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proofErr w:type="gramStart"/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上海本幫風味</w:t>
            </w:r>
            <w:proofErr w:type="gramEnd"/>
          </w:p>
        </w:tc>
        <w:tc>
          <w:tcPr>
            <w:tcW w:w="3610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晚餐：機上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住宿：溫暖的家</w:t>
            </w:r>
          </w:p>
        </w:tc>
      </w:tr>
      <w:tr w:rsidR="00B1029F" w:rsidRPr="00730A2E" w:rsidTr="0039076F">
        <w:trPr>
          <w:trHeight w:val="1315"/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購物站: 茶葉、珍珠、玉器</w:t>
            </w:r>
            <w:r w:rsidR="0041633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、絲綢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（不含景中站）</w:t>
            </w:r>
            <w:r w:rsidR="006F5F3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br/>
            </w:r>
            <w:r w:rsidR="006F5F32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※如因航空公司航班調度，導致起飛或降落時間變動，則本公司</w:t>
            </w:r>
            <w:proofErr w:type="gramStart"/>
            <w:r w:rsidR="006F5F32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保留更餐食</w:t>
            </w:r>
            <w:proofErr w:type="gramEnd"/>
            <w:r w:rsidR="006F5F32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之權利，敬請旅客見諒。</w:t>
            </w:r>
            <w:r w:rsidR="006F5F32">
              <w:rPr>
                <w:rFonts w:ascii="微軟正黑體" w:eastAsia="微軟正黑體" w:hAnsi="微軟正黑體" w:hint="eastAsia"/>
                <w:b/>
                <w:color w:val="0000FF"/>
              </w:rPr>
              <w:br/>
            </w:r>
            <w:r w:rsidR="006F5F32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※如貴賓為單1人報名時，若經旅行社協助配對卻無法</w:t>
            </w:r>
            <w:proofErr w:type="gramStart"/>
            <w:r w:rsidR="006F5F32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覓得合住的</w:t>
            </w:r>
            <w:proofErr w:type="gramEnd"/>
            <w:r w:rsidR="006F5F32">
              <w:rPr>
                <w:rFonts w:ascii="微軟正黑體" w:eastAsia="微軟正黑體" w:hAnsi="微軟正黑體" w:cs="新細明體" w:hint="eastAsia"/>
                <w:b/>
                <w:color w:val="0000FF"/>
                <w:sz w:val="22"/>
              </w:rPr>
              <w:t>同性旅客時，則需另補單人房差額，差額視住宿飯店之不同由旅行社另行報價，敬請了解並見諒，謝謝!</w:t>
            </w:r>
            <w:bookmarkStart w:id="0" w:name="_GoBack"/>
            <w:bookmarkEnd w:id="0"/>
            <w:r w:rsidR="00AB57FD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br/>
            </w:r>
            <w:r w:rsidR="00AB57FD" w:rsidRP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※此團費因有購物安排而得此優惠價錢，購物站購買每位貴賓需停留90分鐘購物時間，請各位貴賓配合參觀購物!如果貴賓不想有購物時間耽誤，建議您可選擇參加本公司無購物旅遊產品。</w:t>
            </w:r>
          </w:p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備註：行程安排以當地旅行社為主；如有順序對調；保證景點不會縮減；敬請放心！！</w:t>
            </w:r>
          </w:p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     蘇州博物館星期一休館，將用蘇州相門古城牆替代之，敬請見諒！</w:t>
            </w:r>
          </w:p>
          <w:p w:rsidR="00B1029F" w:rsidRPr="008838B2" w:rsidRDefault="00B1029F" w:rsidP="00BB30B8">
            <w:pPr>
              <w:spacing w:line="3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一定要全程參加。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若脫隊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無法享有優惠專案，所以必需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要補價差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，敬請見諒！</w:t>
            </w:r>
          </w:p>
          <w:p w:rsidR="00B1029F" w:rsidRPr="008838B2" w:rsidRDefault="00B1029F" w:rsidP="00BB30B8">
            <w:pPr>
              <w:spacing w:line="3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</w:rPr>
              <w:t>團費報價已包含60歲以上老人及小孩優惠票，若有產生恕不退還。</w:t>
            </w:r>
          </w:p>
          <w:p w:rsidR="00CF3B55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重點提示：寢具文化館內有展示仿絲綢及絲綢等產品，如欲選購，請確認商品等級再行購買，以免發生誤會</w:t>
            </w:r>
          </w:p>
          <w:p w:rsidR="00B1029F" w:rsidRPr="00730A2E" w:rsidRDefault="00B1029F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糾紛。</w:t>
            </w:r>
          </w:p>
        </w:tc>
      </w:tr>
    </w:tbl>
    <w:p w:rsidR="005113EE" w:rsidRDefault="005113EE" w:rsidP="00202281">
      <w:pPr>
        <w:snapToGrid w:val="0"/>
        <w:spacing w:line="0" w:lineRule="atLeast"/>
        <w:rPr>
          <w:rFonts w:ascii="SimSun" w:hAnsi="SimSun"/>
          <w:b/>
          <w:szCs w:val="21"/>
        </w:rPr>
      </w:pPr>
    </w:p>
    <w:sectPr w:rsidR="005113EE" w:rsidSect="00646B3A">
      <w:pgSz w:w="11906" w:h="16838"/>
      <w:pgMar w:top="284" w:right="567" w:bottom="142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305" w:rsidRDefault="00972305" w:rsidP="005113EE">
      <w:r>
        <w:separator/>
      </w:r>
    </w:p>
  </w:endnote>
  <w:endnote w:type="continuationSeparator" w:id="0">
    <w:p w:rsidR="00972305" w:rsidRDefault="00972305" w:rsidP="00511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305" w:rsidRDefault="00972305" w:rsidP="005113EE">
      <w:r>
        <w:separator/>
      </w:r>
    </w:p>
  </w:footnote>
  <w:footnote w:type="continuationSeparator" w:id="0">
    <w:p w:rsidR="00972305" w:rsidRDefault="00972305" w:rsidP="00511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D3D"/>
    <w:multiLevelType w:val="hybridMultilevel"/>
    <w:tmpl w:val="37981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F1322FF"/>
    <w:multiLevelType w:val="multilevel"/>
    <w:tmpl w:val="2F1322FF"/>
    <w:lvl w:ilvl="0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FA65EF1"/>
    <w:multiLevelType w:val="hybridMultilevel"/>
    <w:tmpl w:val="1BD897A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11F7A96"/>
    <w:multiLevelType w:val="hybridMultilevel"/>
    <w:tmpl w:val="EA0A1448"/>
    <w:lvl w:ilvl="0" w:tplc="6696EF40">
      <w:start w:val="1"/>
      <w:numFmt w:val="taiwaneseCountingThousand"/>
      <w:lvlText w:val="第%1天"/>
      <w:lvlJc w:val="left"/>
      <w:pPr>
        <w:ind w:left="945" w:hanging="9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EE"/>
    <w:rsid w:val="000007C7"/>
    <w:rsid w:val="00000FC9"/>
    <w:rsid w:val="000014F4"/>
    <w:rsid w:val="000211C5"/>
    <w:rsid w:val="0003494A"/>
    <w:rsid w:val="00036A5A"/>
    <w:rsid w:val="00046449"/>
    <w:rsid w:val="00060CC9"/>
    <w:rsid w:val="00061C5F"/>
    <w:rsid w:val="0007239C"/>
    <w:rsid w:val="00073B40"/>
    <w:rsid w:val="000A326E"/>
    <w:rsid w:val="000B2C5E"/>
    <w:rsid w:val="000B628B"/>
    <w:rsid w:val="000C1699"/>
    <w:rsid w:val="000C30ED"/>
    <w:rsid w:val="000C6C96"/>
    <w:rsid w:val="000C7258"/>
    <w:rsid w:val="000D1638"/>
    <w:rsid w:val="000D5B78"/>
    <w:rsid w:val="000E1BBA"/>
    <w:rsid w:val="000E50E1"/>
    <w:rsid w:val="000F012C"/>
    <w:rsid w:val="000F47F1"/>
    <w:rsid w:val="00100E60"/>
    <w:rsid w:val="00102E99"/>
    <w:rsid w:val="001030D9"/>
    <w:rsid w:val="00103B7A"/>
    <w:rsid w:val="00112B67"/>
    <w:rsid w:val="00127E18"/>
    <w:rsid w:val="00133E2F"/>
    <w:rsid w:val="001350C8"/>
    <w:rsid w:val="00137D26"/>
    <w:rsid w:val="00145099"/>
    <w:rsid w:val="001459E4"/>
    <w:rsid w:val="00146CB5"/>
    <w:rsid w:val="00147919"/>
    <w:rsid w:val="00161580"/>
    <w:rsid w:val="00162429"/>
    <w:rsid w:val="0016728F"/>
    <w:rsid w:val="00176757"/>
    <w:rsid w:val="00176B4C"/>
    <w:rsid w:val="00177F1F"/>
    <w:rsid w:val="00194CD6"/>
    <w:rsid w:val="001A244C"/>
    <w:rsid w:val="001B00C3"/>
    <w:rsid w:val="001C0948"/>
    <w:rsid w:val="001C654C"/>
    <w:rsid w:val="001D0AF7"/>
    <w:rsid w:val="001D7E8C"/>
    <w:rsid w:val="001E360B"/>
    <w:rsid w:val="001E4A63"/>
    <w:rsid w:val="001F01DC"/>
    <w:rsid w:val="001F63B9"/>
    <w:rsid w:val="001F7397"/>
    <w:rsid w:val="00202281"/>
    <w:rsid w:val="00204443"/>
    <w:rsid w:val="0020456F"/>
    <w:rsid w:val="00205CA4"/>
    <w:rsid w:val="0020674B"/>
    <w:rsid w:val="00206914"/>
    <w:rsid w:val="00207F65"/>
    <w:rsid w:val="0021051C"/>
    <w:rsid w:val="00213256"/>
    <w:rsid w:val="00220819"/>
    <w:rsid w:val="002254C2"/>
    <w:rsid w:val="002407DC"/>
    <w:rsid w:val="0024099D"/>
    <w:rsid w:val="002436F5"/>
    <w:rsid w:val="00255421"/>
    <w:rsid w:val="00256767"/>
    <w:rsid w:val="00277492"/>
    <w:rsid w:val="00277E96"/>
    <w:rsid w:val="00283C3C"/>
    <w:rsid w:val="00290152"/>
    <w:rsid w:val="0029078B"/>
    <w:rsid w:val="00290C02"/>
    <w:rsid w:val="00291359"/>
    <w:rsid w:val="00291761"/>
    <w:rsid w:val="00291B04"/>
    <w:rsid w:val="002923F4"/>
    <w:rsid w:val="002944B0"/>
    <w:rsid w:val="00294AB4"/>
    <w:rsid w:val="002A0233"/>
    <w:rsid w:val="002A736E"/>
    <w:rsid w:val="002B07EA"/>
    <w:rsid w:val="002B23F7"/>
    <w:rsid w:val="002B51D8"/>
    <w:rsid w:val="002B6292"/>
    <w:rsid w:val="002C087B"/>
    <w:rsid w:val="002D4CCA"/>
    <w:rsid w:val="002D4CF0"/>
    <w:rsid w:val="002D5349"/>
    <w:rsid w:val="002D5BA7"/>
    <w:rsid w:val="002D682D"/>
    <w:rsid w:val="002E541C"/>
    <w:rsid w:val="002E5864"/>
    <w:rsid w:val="002E5DEC"/>
    <w:rsid w:val="002F5AA7"/>
    <w:rsid w:val="00302DAA"/>
    <w:rsid w:val="00305C74"/>
    <w:rsid w:val="00310073"/>
    <w:rsid w:val="0032132F"/>
    <w:rsid w:val="003213AA"/>
    <w:rsid w:val="003249B2"/>
    <w:rsid w:val="00331654"/>
    <w:rsid w:val="00336536"/>
    <w:rsid w:val="003365F4"/>
    <w:rsid w:val="00340C1A"/>
    <w:rsid w:val="00342610"/>
    <w:rsid w:val="00343043"/>
    <w:rsid w:val="00343BA9"/>
    <w:rsid w:val="003474F6"/>
    <w:rsid w:val="003501E3"/>
    <w:rsid w:val="00351BE2"/>
    <w:rsid w:val="0035473C"/>
    <w:rsid w:val="00354AD0"/>
    <w:rsid w:val="00355CA5"/>
    <w:rsid w:val="00361D88"/>
    <w:rsid w:val="003629AD"/>
    <w:rsid w:val="00370F29"/>
    <w:rsid w:val="0037295E"/>
    <w:rsid w:val="00381BE5"/>
    <w:rsid w:val="00386B94"/>
    <w:rsid w:val="0039076F"/>
    <w:rsid w:val="003A0F1F"/>
    <w:rsid w:val="003B0122"/>
    <w:rsid w:val="003B4CE1"/>
    <w:rsid w:val="003B50EE"/>
    <w:rsid w:val="003C3328"/>
    <w:rsid w:val="003C689A"/>
    <w:rsid w:val="003D5E00"/>
    <w:rsid w:val="003E2611"/>
    <w:rsid w:val="003F2D64"/>
    <w:rsid w:val="00403902"/>
    <w:rsid w:val="00404009"/>
    <w:rsid w:val="00404626"/>
    <w:rsid w:val="004049EE"/>
    <w:rsid w:val="00414339"/>
    <w:rsid w:val="00416336"/>
    <w:rsid w:val="00424995"/>
    <w:rsid w:val="004328BD"/>
    <w:rsid w:val="00434E53"/>
    <w:rsid w:val="00440FF2"/>
    <w:rsid w:val="00443471"/>
    <w:rsid w:val="00445B50"/>
    <w:rsid w:val="00451D7D"/>
    <w:rsid w:val="00453705"/>
    <w:rsid w:val="00480822"/>
    <w:rsid w:val="00483E3F"/>
    <w:rsid w:val="004B20A1"/>
    <w:rsid w:val="004B530B"/>
    <w:rsid w:val="004C3B4F"/>
    <w:rsid w:val="004C4D10"/>
    <w:rsid w:val="004D54D1"/>
    <w:rsid w:val="004D7713"/>
    <w:rsid w:val="004E20C8"/>
    <w:rsid w:val="004E548B"/>
    <w:rsid w:val="004F2145"/>
    <w:rsid w:val="004F30C8"/>
    <w:rsid w:val="004F5108"/>
    <w:rsid w:val="004F5355"/>
    <w:rsid w:val="004F6477"/>
    <w:rsid w:val="00501D81"/>
    <w:rsid w:val="00505BF9"/>
    <w:rsid w:val="005113EE"/>
    <w:rsid w:val="00512B0D"/>
    <w:rsid w:val="0051393C"/>
    <w:rsid w:val="00514982"/>
    <w:rsid w:val="0051739F"/>
    <w:rsid w:val="00521569"/>
    <w:rsid w:val="0052471B"/>
    <w:rsid w:val="00524C3B"/>
    <w:rsid w:val="00527CC7"/>
    <w:rsid w:val="00531AFF"/>
    <w:rsid w:val="005411AC"/>
    <w:rsid w:val="00541DD4"/>
    <w:rsid w:val="005431AC"/>
    <w:rsid w:val="005445D8"/>
    <w:rsid w:val="005527D2"/>
    <w:rsid w:val="0055462E"/>
    <w:rsid w:val="0055607E"/>
    <w:rsid w:val="00556240"/>
    <w:rsid w:val="0055735F"/>
    <w:rsid w:val="00562BD2"/>
    <w:rsid w:val="005630B6"/>
    <w:rsid w:val="00566D5C"/>
    <w:rsid w:val="00567FC6"/>
    <w:rsid w:val="00572FF0"/>
    <w:rsid w:val="005737CC"/>
    <w:rsid w:val="0057676D"/>
    <w:rsid w:val="00585F2A"/>
    <w:rsid w:val="00590B24"/>
    <w:rsid w:val="00590F86"/>
    <w:rsid w:val="00592CB6"/>
    <w:rsid w:val="005A000C"/>
    <w:rsid w:val="005A0E34"/>
    <w:rsid w:val="005A3233"/>
    <w:rsid w:val="005A7B7C"/>
    <w:rsid w:val="005B0E51"/>
    <w:rsid w:val="005B3984"/>
    <w:rsid w:val="005B5E53"/>
    <w:rsid w:val="005C139E"/>
    <w:rsid w:val="005D1C04"/>
    <w:rsid w:val="005D4BE1"/>
    <w:rsid w:val="005E76BD"/>
    <w:rsid w:val="005F4BBB"/>
    <w:rsid w:val="005F6F58"/>
    <w:rsid w:val="00601A21"/>
    <w:rsid w:val="00603C7F"/>
    <w:rsid w:val="00606BAA"/>
    <w:rsid w:val="00610B67"/>
    <w:rsid w:val="00620D1E"/>
    <w:rsid w:val="00621A67"/>
    <w:rsid w:val="00626254"/>
    <w:rsid w:val="00630AF1"/>
    <w:rsid w:val="00632A12"/>
    <w:rsid w:val="00633DC3"/>
    <w:rsid w:val="00643998"/>
    <w:rsid w:val="00646B3A"/>
    <w:rsid w:val="0065029A"/>
    <w:rsid w:val="0065106B"/>
    <w:rsid w:val="00656113"/>
    <w:rsid w:val="00664515"/>
    <w:rsid w:val="006703C4"/>
    <w:rsid w:val="0067254A"/>
    <w:rsid w:val="00676BB3"/>
    <w:rsid w:val="00683B5F"/>
    <w:rsid w:val="006856F0"/>
    <w:rsid w:val="006863FC"/>
    <w:rsid w:val="006A2570"/>
    <w:rsid w:val="006A675B"/>
    <w:rsid w:val="006B1DE3"/>
    <w:rsid w:val="006B268D"/>
    <w:rsid w:val="006B4D4D"/>
    <w:rsid w:val="006C5655"/>
    <w:rsid w:val="006C6C91"/>
    <w:rsid w:val="006C6DA4"/>
    <w:rsid w:val="006E2E35"/>
    <w:rsid w:val="006E3229"/>
    <w:rsid w:val="006E43AE"/>
    <w:rsid w:val="006F3A91"/>
    <w:rsid w:val="006F5F32"/>
    <w:rsid w:val="006F7990"/>
    <w:rsid w:val="007106F7"/>
    <w:rsid w:val="0071073B"/>
    <w:rsid w:val="0071185D"/>
    <w:rsid w:val="00721CA7"/>
    <w:rsid w:val="00724D7A"/>
    <w:rsid w:val="00725EBD"/>
    <w:rsid w:val="00730A2E"/>
    <w:rsid w:val="007348C7"/>
    <w:rsid w:val="007413C3"/>
    <w:rsid w:val="00745411"/>
    <w:rsid w:val="007509F3"/>
    <w:rsid w:val="007530AE"/>
    <w:rsid w:val="0075714C"/>
    <w:rsid w:val="00760FF5"/>
    <w:rsid w:val="00773107"/>
    <w:rsid w:val="007805A6"/>
    <w:rsid w:val="007820EB"/>
    <w:rsid w:val="00783AEC"/>
    <w:rsid w:val="007876D8"/>
    <w:rsid w:val="007934DC"/>
    <w:rsid w:val="00795440"/>
    <w:rsid w:val="007A2AC6"/>
    <w:rsid w:val="007B2731"/>
    <w:rsid w:val="007B549D"/>
    <w:rsid w:val="007B58C0"/>
    <w:rsid w:val="007C10E6"/>
    <w:rsid w:val="007C4973"/>
    <w:rsid w:val="007D0E8E"/>
    <w:rsid w:val="007D1055"/>
    <w:rsid w:val="007D13E1"/>
    <w:rsid w:val="007D56F3"/>
    <w:rsid w:val="007E379F"/>
    <w:rsid w:val="007E3DBA"/>
    <w:rsid w:val="007E6D17"/>
    <w:rsid w:val="007F2B82"/>
    <w:rsid w:val="00800E67"/>
    <w:rsid w:val="00811CBB"/>
    <w:rsid w:val="0081627C"/>
    <w:rsid w:val="00821862"/>
    <w:rsid w:val="00826C8E"/>
    <w:rsid w:val="00836A48"/>
    <w:rsid w:val="00847026"/>
    <w:rsid w:val="00850E36"/>
    <w:rsid w:val="00852A84"/>
    <w:rsid w:val="00853975"/>
    <w:rsid w:val="00856119"/>
    <w:rsid w:val="00861FB8"/>
    <w:rsid w:val="00863ACD"/>
    <w:rsid w:val="00866244"/>
    <w:rsid w:val="00866935"/>
    <w:rsid w:val="008705CF"/>
    <w:rsid w:val="0087121B"/>
    <w:rsid w:val="008808B0"/>
    <w:rsid w:val="008814B3"/>
    <w:rsid w:val="008838B2"/>
    <w:rsid w:val="0088415E"/>
    <w:rsid w:val="008968F9"/>
    <w:rsid w:val="008A0CF7"/>
    <w:rsid w:val="008A397A"/>
    <w:rsid w:val="008A66FA"/>
    <w:rsid w:val="008B639C"/>
    <w:rsid w:val="008C1CBB"/>
    <w:rsid w:val="008D00C1"/>
    <w:rsid w:val="008D1F32"/>
    <w:rsid w:val="008D2BB5"/>
    <w:rsid w:val="008D38A7"/>
    <w:rsid w:val="008E080A"/>
    <w:rsid w:val="008E1235"/>
    <w:rsid w:val="008E1F2A"/>
    <w:rsid w:val="008E4B2E"/>
    <w:rsid w:val="008E54EC"/>
    <w:rsid w:val="008E63B1"/>
    <w:rsid w:val="008E7FB3"/>
    <w:rsid w:val="008F04FC"/>
    <w:rsid w:val="008F2EDE"/>
    <w:rsid w:val="008F556A"/>
    <w:rsid w:val="008F7205"/>
    <w:rsid w:val="0091306F"/>
    <w:rsid w:val="009171A6"/>
    <w:rsid w:val="009215EB"/>
    <w:rsid w:val="009240EC"/>
    <w:rsid w:val="00925026"/>
    <w:rsid w:val="00926643"/>
    <w:rsid w:val="00926CD9"/>
    <w:rsid w:val="009414CF"/>
    <w:rsid w:val="00954400"/>
    <w:rsid w:val="00955133"/>
    <w:rsid w:val="00955BBA"/>
    <w:rsid w:val="009574A2"/>
    <w:rsid w:val="00964F97"/>
    <w:rsid w:val="00966AD5"/>
    <w:rsid w:val="00966D0A"/>
    <w:rsid w:val="00967187"/>
    <w:rsid w:val="00972305"/>
    <w:rsid w:val="00972722"/>
    <w:rsid w:val="0098540D"/>
    <w:rsid w:val="009861A9"/>
    <w:rsid w:val="00986EFA"/>
    <w:rsid w:val="00991E84"/>
    <w:rsid w:val="009956CB"/>
    <w:rsid w:val="00995E10"/>
    <w:rsid w:val="009A110F"/>
    <w:rsid w:val="009A576A"/>
    <w:rsid w:val="009A7E1F"/>
    <w:rsid w:val="009B0ABC"/>
    <w:rsid w:val="009C0D4D"/>
    <w:rsid w:val="009C147A"/>
    <w:rsid w:val="009C3353"/>
    <w:rsid w:val="009D2C7E"/>
    <w:rsid w:val="009D45BA"/>
    <w:rsid w:val="009E386D"/>
    <w:rsid w:val="009E4FE4"/>
    <w:rsid w:val="009F1C3E"/>
    <w:rsid w:val="009F2157"/>
    <w:rsid w:val="009F5177"/>
    <w:rsid w:val="009F6B6C"/>
    <w:rsid w:val="009F7275"/>
    <w:rsid w:val="00A00F7B"/>
    <w:rsid w:val="00A03DB8"/>
    <w:rsid w:val="00A142F3"/>
    <w:rsid w:val="00A26BFA"/>
    <w:rsid w:val="00A27B78"/>
    <w:rsid w:val="00A36470"/>
    <w:rsid w:val="00A40661"/>
    <w:rsid w:val="00A44CF7"/>
    <w:rsid w:val="00A52F76"/>
    <w:rsid w:val="00A53904"/>
    <w:rsid w:val="00A609DB"/>
    <w:rsid w:val="00A6108B"/>
    <w:rsid w:val="00A610B9"/>
    <w:rsid w:val="00A708EB"/>
    <w:rsid w:val="00A71BF0"/>
    <w:rsid w:val="00A7376A"/>
    <w:rsid w:val="00A7403A"/>
    <w:rsid w:val="00A76C33"/>
    <w:rsid w:val="00A774F9"/>
    <w:rsid w:val="00A8414D"/>
    <w:rsid w:val="00A84A2C"/>
    <w:rsid w:val="00A856DA"/>
    <w:rsid w:val="00A85836"/>
    <w:rsid w:val="00A95A47"/>
    <w:rsid w:val="00A964B3"/>
    <w:rsid w:val="00AA4972"/>
    <w:rsid w:val="00AB57FD"/>
    <w:rsid w:val="00AB5915"/>
    <w:rsid w:val="00AD148A"/>
    <w:rsid w:val="00AD51A8"/>
    <w:rsid w:val="00AD7418"/>
    <w:rsid w:val="00AE15FF"/>
    <w:rsid w:val="00AE6860"/>
    <w:rsid w:val="00AF0300"/>
    <w:rsid w:val="00AF1BBD"/>
    <w:rsid w:val="00AF54EC"/>
    <w:rsid w:val="00AF7695"/>
    <w:rsid w:val="00AF782D"/>
    <w:rsid w:val="00AF78B4"/>
    <w:rsid w:val="00B1029F"/>
    <w:rsid w:val="00B159AA"/>
    <w:rsid w:val="00B16ECC"/>
    <w:rsid w:val="00B2711C"/>
    <w:rsid w:val="00B3308C"/>
    <w:rsid w:val="00B34948"/>
    <w:rsid w:val="00B3546B"/>
    <w:rsid w:val="00B36474"/>
    <w:rsid w:val="00B41C41"/>
    <w:rsid w:val="00B45D51"/>
    <w:rsid w:val="00B65C90"/>
    <w:rsid w:val="00B71F12"/>
    <w:rsid w:val="00B75DE1"/>
    <w:rsid w:val="00B80C67"/>
    <w:rsid w:val="00B91F65"/>
    <w:rsid w:val="00B92DFD"/>
    <w:rsid w:val="00B93B45"/>
    <w:rsid w:val="00B95780"/>
    <w:rsid w:val="00B96361"/>
    <w:rsid w:val="00B96A7D"/>
    <w:rsid w:val="00BB30B8"/>
    <w:rsid w:val="00BC0C46"/>
    <w:rsid w:val="00BC54D0"/>
    <w:rsid w:val="00BC5E82"/>
    <w:rsid w:val="00BD00CC"/>
    <w:rsid w:val="00BD6352"/>
    <w:rsid w:val="00BD656E"/>
    <w:rsid w:val="00BF703B"/>
    <w:rsid w:val="00BF709B"/>
    <w:rsid w:val="00C02204"/>
    <w:rsid w:val="00C043D8"/>
    <w:rsid w:val="00C04878"/>
    <w:rsid w:val="00C1040F"/>
    <w:rsid w:val="00C11E6F"/>
    <w:rsid w:val="00C16D8B"/>
    <w:rsid w:val="00C3547A"/>
    <w:rsid w:val="00C45552"/>
    <w:rsid w:val="00C45652"/>
    <w:rsid w:val="00C564DF"/>
    <w:rsid w:val="00C65283"/>
    <w:rsid w:val="00C73F57"/>
    <w:rsid w:val="00C7512D"/>
    <w:rsid w:val="00C756D9"/>
    <w:rsid w:val="00C81700"/>
    <w:rsid w:val="00C8688A"/>
    <w:rsid w:val="00C919C0"/>
    <w:rsid w:val="00C97931"/>
    <w:rsid w:val="00CA16C0"/>
    <w:rsid w:val="00CB332A"/>
    <w:rsid w:val="00CB353F"/>
    <w:rsid w:val="00CB3E10"/>
    <w:rsid w:val="00CC3F7D"/>
    <w:rsid w:val="00CD3F66"/>
    <w:rsid w:val="00CE1F9E"/>
    <w:rsid w:val="00CF049F"/>
    <w:rsid w:val="00CF3B55"/>
    <w:rsid w:val="00CF735C"/>
    <w:rsid w:val="00D029DD"/>
    <w:rsid w:val="00D04778"/>
    <w:rsid w:val="00D13374"/>
    <w:rsid w:val="00D13FB2"/>
    <w:rsid w:val="00D229AA"/>
    <w:rsid w:val="00D25C33"/>
    <w:rsid w:val="00D35D34"/>
    <w:rsid w:val="00D37FAB"/>
    <w:rsid w:val="00D40A8C"/>
    <w:rsid w:val="00D40E7E"/>
    <w:rsid w:val="00D42971"/>
    <w:rsid w:val="00D46AF2"/>
    <w:rsid w:val="00D51E62"/>
    <w:rsid w:val="00D552E0"/>
    <w:rsid w:val="00D56B12"/>
    <w:rsid w:val="00D602C3"/>
    <w:rsid w:val="00D60EB0"/>
    <w:rsid w:val="00D628C2"/>
    <w:rsid w:val="00D648A2"/>
    <w:rsid w:val="00D6569B"/>
    <w:rsid w:val="00D65F4C"/>
    <w:rsid w:val="00D72143"/>
    <w:rsid w:val="00D75FAF"/>
    <w:rsid w:val="00D770DB"/>
    <w:rsid w:val="00D80EF5"/>
    <w:rsid w:val="00DA3C5C"/>
    <w:rsid w:val="00DA7AF4"/>
    <w:rsid w:val="00DB0F7E"/>
    <w:rsid w:val="00DB37B6"/>
    <w:rsid w:val="00DB37FD"/>
    <w:rsid w:val="00DB7422"/>
    <w:rsid w:val="00DC5571"/>
    <w:rsid w:val="00DE07AD"/>
    <w:rsid w:val="00DE1AE5"/>
    <w:rsid w:val="00DE31F3"/>
    <w:rsid w:val="00DE4B86"/>
    <w:rsid w:val="00DE654B"/>
    <w:rsid w:val="00DF0768"/>
    <w:rsid w:val="00DF08E7"/>
    <w:rsid w:val="00DF52D8"/>
    <w:rsid w:val="00DF7FD0"/>
    <w:rsid w:val="00E02488"/>
    <w:rsid w:val="00E16981"/>
    <w:rsid w:val="00E203A7"/>
    <w:rsid w:val="00E256B1"/>
    <w:rsid w:val="00E30691"/>
    <w:rsid w:val="00E31377"/>
    <w:rsid w:val="00E405E6"/>
    <w:rsid w:val="00E41E25"/>
    <w:rsid w:val="00E42312"/>
    <w:rsid w:val="00E43636"/>
    <w:rsid w:val="00E45740"/>
    <w:rsid w:val="00E50093"/>
    <w:rsid w:val="00E5071C"/>
    <w:rsid w:val="00E50983"/>
    <w:rsid w:val="00E51B34"/>
    <w:rsid w:val="00E53F1A"/>
    <w:rsid w:val="00E561E2"/>
    <w:rsid w:val="00E56BAA"/>
    <w:rsid w:val="00E62A6E"/>
    <w:rsid w:val="00E67C12"/>
    <w:rsid w:val="00E714EF"/>
    <w:rsid w:val="00E81EF2"/>
    <w:rsid w:val="00E84182"/>
    <w:rsid w:val="00E86D8E"/>
    <w:rsid w:val="00E913A5"/>
    <w:rsid w:val="00E95561"/>
    <w:rsid w:val="00E96F27"/>
    <w:rsid w:val="00EA0163"/>
    <w:rsid w:val="00EA0328"/>
    <w:rsid w:val="00EA0357"/>
    <w:rsid w:val="00EA3CD3"/>
    <w:rsid w:val="00EB00D4"/>
    <w:rsid w:val="00EC2F9C"/>
    <w:rsid w:val="00EC4A26"/>
    <w:rsid w:val="00EC586B"/>
    <w:rsid w:val="00ED28F9"/>
    <w:rsid w:val="00ED4BA8"/>
    <w:rsid w:val="00ED71BC"/>
    <w:rsid w:val="00EE4DA1"/>
    <w:rsid w:val="00EF0E98"/>
    <w:rsid w:val="00EF5779"/>
    <w:rsid w:val="00F00316"/>
    <w:rsid w:val="00F11DA3"/>
    <w:rsid w:val="00F13BC1"/>
    <w:rsid w:val="00F15410"/>
    <w:rsid w:val="00F268A4"/>
    <w:rsid w:val="00F26963"/>
    <w:rsid w:val="00F3207A"/>
    <w:rsid w:val="00F41014"/>
    <w:rsid w:val="00F41183"/>
    <w:rsid w:val="00F474B6"/>
    <w:rsid w:val="00F55B06"/>
    <w:rsid w:val="00F60F07"/>
    <w:rsid w:val="00F61148"/>
    <w:rsid w:val="00F7219D"/>
    <w:rsid w:val="00F8325E"/>
    <w:rsid w:val="00F8337B"/>
    <w:rsid w:val="00F85493"/>
    <w:rsid w:val="00F93C37"/>
    <w:rsid w:val="00F9436A"/>
    <w:rsid w:val="00F96E60"/>
    <w:rsid w:val="00FA22CC"/>
    <w:rsid w:val="00FB2A1C"/>
    <w:rsid w:val="00FB2B2F"/>
    <w:rsid w:val="00FB47D0"/>
    <w:rsid w:val="00FB704B"/>
    <w:rsid w:val="00FC377C"/>
    <w:rsid w:val="00FC3C7F"/>
    <w:rsid w:val="00FC4201"/>
    <w:rsid w:val="00FC7C31"/>
    <w:rsid w:val="00FD21A0"/>
    <w:rsid w:val="00FD3CC6"/>
    <w:rsid w:val="00FD4CDD"/>
    <w:rsid w:val="00FD75D2"/>
    <w:rsid w:val="00FE175E"/>
    <w:rsid w:val="00FE2315"/>
    <w:rsid w:val="00FE2CF4"/>
    <w:rsid w:val="00FF0FE9"/>
    <w:rsid w:val="00FF27E9"/>
    <w:rsid w:val="00FF2A33"/>
    <w:rsid w:val="00FF6BA1"/>
    <w:rsid w:val="00FF6C1C"/>
    <w:rsid w:val="00FF7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://baike.baidu.com/view/33625.htm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baike.baidu.com/view/177170.ht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baike.baidu.com/view/209272.htm" TargetMode="External"/><Relationship Id="rId20" Type="http://schemas.openxmlformats.org/officeDocument/2006/relationships/hyperlink" Target="https://baike.baidu.com/item/%E4%B8%AD%E5%8D%8E%E6%B0%91%E5%9B%BD%E4%B8%8A%E6%B5%B7%E5%B8%82%E6%94%BF%E5%BA%9C%E5%A4%A7%E5%8E%A6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yperlink" Target="http://baike.baidu.com/view/402928.htm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baike.baidu.com/view/364736.ht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baike.baidu.com/view/32930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46D30E-0291-4D4C-BE58-0171176C0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858</Words>
  <Characters>4891</Characters>
  <Application>Microsoft Office Word</Application>
  <DocSecurity>0</DocSecurity>
  <Lines>40</Lines>
  <Paragraphs>11</Paragraphs>
  <ScaleCrop>false</ScaleCrop>
  <Company/>
  <LinksUpToDate>false</LinksUpToDate>
  <CharactersWithSpaces>5738</CharactersWithSpaces>
  <SharedDoc>false</SharedDoc>
  <HLinks>
    <vt:vector size="48" baseType="variant">
      <vt:variant>
        <vt:i4>5373962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http://baike.baidu.com/view/32930.htm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http://baike.baidu.com/view/2422671.htm</vt:lpwstr>
      </vt:variant>
      <vt:variant>
        <vt:lpwstr/>
      </vt:variant>
      <vt:variant>
        <vt:i4>5832714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http://baike.baidu.com/view/99437.htm</vt:lpwstr>
      </vt:variant>
      <vt:variant>
        <vt:lpwstr/>
      </vt:variant>
      <vt:variant>
        <vt:i4>3997750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http://baike.baidu.com/view/402928.htm</vt:lpwstr>
      </vt:variant>
      <vt:variant>
        <vt:lpwstr/>
      </vt:variant>
      <vt:variant>
        <vt:i4>3866678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http://baike.baidu.com/view/364736.htm</vt:lpwstr>
      </vt:variant>
      <vt:variant>
        <vt:lpwstr/>
      </vt:variant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http://baike.baidu.com/view/33625.htm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http://baike.baidu.com/view/177170.htm</vt:lpwstr>
      </vt:variant>
      <vt:variant>
        <vt:lpwstr/>
      </vt:variant>
      <vt:variant>
        <vt:i4>3932222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http://baike.baidu.com/view/209272.htm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全程入住國際品牌5星★★★★★酒店</dc:title>
  <dc:creator>user</dc:creator>
  <cp:lastModifiedBy>USER</cp:lastModifiedBy>
  <cp:revision>2</cp:revision>
  <cp:lastPrinted>2017-02-06T03:40:00Z</cp:lastPrinted>
  <dcterms:created xsi:type="dcterms:W3CDTF">2018-02-04T13:51:00Z</dcterms:created>
  <dcterms:modified xsi:type="dcterms:W3CDTF">2018-02-04T13:51:00Z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