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2F3" w:rsidRDefault="00A142F3" w:rsidP="00B2711C">
      <w:pPr>
        <w:spacing w:line="420" w:lineRule="exact"/>
        <w:ind w:firstLineChars="100" w:firstLine="440"/>
        <w:rPr>
          <w:rFonts w:ascii="新細明體" w:hAnsi="新細明體"/>
          <w:b/>
          <w:bCs/>
          <w:noProof/>
          <w:color w:val="7030A0"/>
          <w:sz w:val="44"/>
          <w:szCs w:val="44"/>
        </w:rPr>
      </w:pPr>
      <w:r>
        <w:rPr>
          <w:rFonts w:ascii="新細明體" w:hAnsi="新細明體" w:hint="eastAsia"/>
          <w:b/>
          <w:bCs/>
          <w:noProof/>
          <w:color w:val="7030A0"/>
          <w:sz w:val="44"/>
          <w:szCs w:val="4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-207645</wp:posOffset>
            </wp:positionH>
            <wp:positionV relativeFrom="paragraph">
              <wp:posOffset>-37465</wp:posOffset>
            </wp:positionV>
            <wp:extent cx="7233920" cy="10344150"/>
            <wp:effectExtent l="19050" t="0" r="5080" b="0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江南DM-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3920" cy="1034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0F1F" w:rsidRDefault="007D1055" w:rsidP="00A142F3">
      <w:pPr>
        <w:spacing w:line="420" w:lineRule="exact"/>
        <w:ind w:firstLineChars="100" w:firstLine="240"/>
        <w:rPr>
          <w:rFonts w:ascii="新細明體" w:hAnsi="新細明體"/>
          <w:b/>
          <w:bCs/>
          <w:color w:val="7030A0"/>
          <w:sz w:val="44"/>
          <w:szCs w:val="44"/>
        </w:rPr>
      </w:pPr>
      <w:r>
        <w:rPr>
          <w:color w:val="7030A0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392.1pt;margin-top:15.35pt;width:96pt;height:24.65pt;z-index:-251661312" wrapcoords="4050 0 169 655 -169 1309 -169 14400 0 20945 675 22909 22106 22909 22275 20945 22275 3273 21094 0 18394 0 4050 0" fillcolor="#7030a0" stroked="f">
            <v:fill color2="fill darken(118)" rotate="t" focusposition=".5,.5" focussize="" method="linear sigma" focus="100%" type="gradientRadial"/>
            <v:shadow on="t" color="#b2b2b2" opacity=".75" offset="3pt"/>
            <v:textpath style="font-family:&quot;華康儷金黑&quot;;font-size:20pt;v-text-reverse:t" trim="t" fitpath="t" string="再升級版"/>
            <o:lock v:ext="edit" text="f"/>
            <w10:wrap type="tight"/>
          </v:shape>
        </w:pict>
      </w:r>
      <w:r>
        <w:pict>
          <v:shape id="_x0000_s1027" type="#_x0000_t136" style="position:absolute;left:0;text-align:left;margin-left:36.75pt;margin-top:15.55pt;width:96pt;height:24.45pt;z-index:-251662336" wrapcoords="2362 0 169 0 -169 4582 169 20945 1012 22909 1350 22909 21769 22909 21938 22909 22106 21600 22106 1964 21431 0 2362 0" fillcolor="#7030a0" stroked="f">
            <v:fill color2="fill darken(118)" rotate="t" focusposition=".5,.5" focussize="" method="linear sigma" focus="100%" type="gradientRadial"/>
            <v:shadow on="t" color="silver" opacity=".75"/>
            <v:textpath style="font-family:&quot;華康儷金黑&quot;;font-size:20pt;v-text-reverse:t" trim="t" fitpath="t" string="澳妙神州"/>
            <o:lock v:ext="edit" text="f"/>
            <w10:wrap type="tight"/>
          </v:shape>
        </w:pict>
      </w:r>
      <w:r>
        <w:rPr>
          <w:color w:val="7030A0"/>
        </w:rPr>
        <w:pict>
          <v:shape id="_x0000_s1028" type="#_x0000_t136" style="position:absolute;left:0;text-align:left;margin-left:157.65pt;margin-top:4pt;width:210.6pt;height:36pt;z-index:-251663360" wrapcoords="2229 0 231 0 231 3600 1230 7200 77 7200 77 8550 769 14400 -77 19350 -77 19800 384 21600 384 22500 6303 22500 11838 22500 14374 22500 21831 22050 21907 20700 21139 14400 21907 14400 21831 2700 20063 0 2229 0" fillcolor="#7030a0" stroked="f">
            <v:fill color2="fill darken(118)" rotate="t" focusposition=".5,.5" focussize="" method="linear sigma" focus="100%" type="gradientRadial"/>
            <v:shadow on="t" color="#b2b2b2" opacity=".75" offset="3pt"/>
            <v:textpath style="font-family:&quot;華康儷金黑&quot;;font-weight:bold;v-text-reverse:t" trim="t" fitpath="t" string="逸歡旅遊"/>
            <o:lock v:ext="edit" text="f"/>
            <w10:wrap type="tight"/>
          </v:shape>
        </w:pict>
      </w:r>
    </w:p>
    <w:p w:rsidR="00724D7A" w:rsidRPr="008E080A" w:rsidRDefault="007D1055" w:rsidP="008E080A">
      <w:pPr>
        <w:spacing w:line="340" w:lineRule="exact"/>
        <w:jc w:val="center"/>
        <w:rPr>
          <w:rFonts w:ascii="SimSun" w:hAnsi="SimSun"/>
          <w:b/>
          <w:color w:val="FF00FF"/>
          <w:kern w:val="0"/>
          <w:sz w:val="36"/>
          <w:szCs w:val="36"/>
        </w:rPr>
      </w:pPr>
      <w:r>
        <w:pict>
          <v:shape id="_x0000_s1029" type="#_x0000_t136" style="position:absolute;left:0;text-align:left;margin-left:13.95pt;margin-top:26.45pt;width:513pt;height:41.2pt;z-index:251652096" o:preferrelative="t" fillcolor="#7030a0" strokecolor="#b2a1c7">
            <v:stroke miterlimit="2"/>
            <v:shadow on="t" color="#b2b2b2" opacity=".75" offset="3pt"/>
            <v:textpath style="font-family:&quot;華康儷粗宋&quot;;font-size:28pt;font-weight:bold;v-text-reverse:t" trim="t" fitpath="t" string="五星江南無自費豪華精品遊六天"/>
            <o:lock v:ext="edit" text="f"/>
            <w10:wrap type="square"/>
          </v:shape>
        </w:pict>
      </w:r>
    </w:p>
    <w:p w:rsidR="00EB00D4" w:rsidRPr="00FE175E" w:rsidRDefault="00850E36" w:rsidP="005B3984">
      <w:pPr>
        <w:spacing w:line="460" w:lineRule="exact"/>
        <w:ind w:firstLineChars="100" w:firstLine="400"/>
        <w:jc w:val="center"/>
        <w:rPr>
          <w:rFonts w:ascii="新細明體" w:hAnsi="新細明體" w:cs="Arial"/>
          <w:b/>
          <w:color w:val="800080"/>
          <w:kern w:val="0"/>
          <w:sz w:val="40"/>
          <w:szCs w:val="40"/>
        </w:rPr>
      </w:pPr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現代與懷舊</w:t>
      </w:r>
      <w:proofErr w:type="gramStart"/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並俱上</w:t>
      </w:r>
      <w:proofErr w:type="gramEnd"/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有天堂下有蘇杭人間美景盡在江南</w:t>
      </w:r>
    </w:p>
    <w:p w:rsidR="00527CC7" w:rsidRPr="00FE175E" w:rsidRDefault="00527CC7" w:rsidP="005B3984">
      <w:pPr>
        <w:spacing w:line="460" w:lineRule="exact"/>
        <w:ind w:firstLineChars="100" w:firstLine="400"/>
        <w:jc w:val="center"/>
        <w:rPr>
          <w:rFonts w:ascii="新細明體" w:hAnsi="新細明體" w:cs="Arial"/>
          <w:b/>
          <w:color w:val="800080"/>
          <w:kern w:val="0"/>
          <w:sz w:val="40"/>
          <w:szCs w:val="40"/>
        </w:rPr>
      </w:pPr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豪華</w:t>
      </w:r>
      <w:r w:rsidR="00ED71BC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精品</w:t>
      </w:r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大通包 通包無自費行程</w:t>
      </w:r>
    </w:p>
    <w:p w:rsidR="00527CC7" w:rsidRPr="00FE175E" w:rsidRDefault="00ED28F9" w:rsidP="005B3984">
      <w:pPr>
        <w:spacing w:line="460" w:lineRule="exact"/>
        <w:ind w:firstLineChars="100" w:firstLine="400"/>
        <w:jc w:val="center"/>
        <w:rPr>
          <w:rFonts w:ascii="新細明體" w:hAnsi="新細明體" w:cs="Arial"/>
          <w:b/>
          <w:color w:val="800080"/>
          <w:kern w:val="0"/>
          <w:sz w:val="40"/>
          <w:szCs w:val="40"/>
        </w:rPr>
      </w:pPr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二</w:t>
      </w:r>
      <w:r w:rsidR="00527CC7"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大</w:t>
      </w:r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主題樂園</w:t>
      </w:r>
      <w:proofErr w:type="gramStart"/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三</w:t>
      </w:r>
      <w:proofErr w:type="gramEnd"/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水鄉三大秀四遊船</w:t>
      </w:r>
      <w:r w:rsidR="00527CC7"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 xml:space="preserve"> 五星住宿</w:t>
      </w:r>
    </w:p>
    <w:p w:rsidR="005C139E" w:rsidRDefault="00527CC7" w:rsidP="005B3984">
      <w:pPr>
        <w:spacing w:line="460" w:lineRule="exact"/>
        <w:ind w:firstLineChars="100" w:firstLine="400"/>
        <w:jc w:val="center"/>
        <w:rPr>
          <w:rFonts w:ascii="新細明體" w:hAnsi="新細明體" w:cs="Arial"/>
          <w:b/>
          <w:color w:val="800080"/>
          <w:kern w:val="0"/>
          <w:sz w:val="40"/>
          <w:szCs w:val="40"/>
        </w:rPr>
      </w:pPr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特別安排入住一晚特色絕</w:t>
      </w:r>
      <w:proofErr w:type="gramStart"/>
      <w:r w:rsidRPr="00FE175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美烏鎮</w:t>
      </w:r>
      <w:proofErr w:type="gramEnd"/>
    </w:p>
    <w:p w:rsidR="00ED28F9" w:rsidRPr="00FE175E" w:rsidRDefault="00F8337B" w:rsidP="005B3984">
      <w:pPr>
        <w:spacing w:line="460" w:lineRule="exact"/>
        <w:ind w:firstLineChars="100" w:firstLine="400"/>
        <w:rPr>
          <w:rFonts w:ascii="新細明體" w:hAnsi="新細明體" w:cs="Arial"/>
          <w:b/>
          <w:color w:val="800080"/>
          <w:kern w:val="0"/>
          <w:sz w:val="40"/>
          <w:szCs w:val="40"/>
        </w:rPr>
      </w:pPr>
      <w:r w:rsidRPr="005C139E">
        <w:rPr>
          <w:rFonts w:ascii="新細明體" w:hAnsi="新細明體" w:cs="Arial" w:hint="eastAsia"/>
          <w:b/>
          <w:color w:val="800080"/>
          <w:kern w:val="0"/>
          <w:sz w:val="40"/>
          <w:szCs w:val="40"/>
        </w:rPr>
        <w:t>享用知名海底撈火鍋風味 享受無微不至的服務及滿足感</w:t>
      </w:r>
    </w:p>
    <w:p w:rsidR="00D04778" w:rsidRPr="00FE175E" w:rsidRDefault="00FE175E" w:rsidP="00ED28F9">
      <w:pPr>
        <w:numPr>
          <w:ilvl w:val="0"/>
          <w:numId w:val="3"/>
        </w:numPr>
        <w:spacing w:line="400" w:lineRule="exact"/>
        <w:rPr>
          <w:rFonts w:ascii="新細明體" w:hAnsi="新細明體" w:cs="Arial"/>
          <w:b/>
          <w:kern w:val="0"/>
          <w:sz w:val="28"/>
          <w:szCs w:val="26"/>
        </w:rPr>
      </w:pPr>
      <w:r>
        <w:rPr>
          <w:rFonts w:ascii="新細明體" w:hAnsi="新細明體" w:cs="Arial" w:hint="eastAsia"/>
          <w:b/>
          <w:kern w:val="0"/>
          <w:sz w:val="28"/>
          <w:szCs w:val="26"/>
        </w:rPr>
        <w:t>二樂園：</w:t>
      </w:r>
      <w:r w:rsidR="00D04778" w:rsidRPr="00FE175E">
        <w:rPr>
          <w:rFonts w:ascii="新細明體" w:hAnsi="新細明體" w:cs="Arial" w:hint="eastAsia"/>
          <w:b/>
          <w:kern w:val="0"/>
          <w:sz w:val="28"/>
          <w:szCs w:val="26"/>
        </w:rPr>
        <w:t>三國城、水</w:t>
      </w:r>
      <w:proofErr w:type="gramStart"/>
      <w:r w:rsidR="00D04778" w:rsidRPr="00FE175E">
        <w:rPr>
          <w:rFonts w:ascii="新細明體" w:hAnsi="新細明體" w:cs="Arial" w:hint="eastAsia"/>
          <w:b/>
          <w:kern w:val="0"/>
          <w:sz w:val="28"/>
          <w:szCs w:val="26"/>
        </w:rPr>
        <w:t>滸</w:t>
      </w:r>
      <w:proofErr w:type="gramEnd"/>
      <w:r w:rsidR="00D04778" w:rsidRPr="00FE175E">
        <w:rPr>
          <w:rFonts w:ascii="新細明體" w:hAnsi="新細明體" w:cs="Arial" w:hint="eastAsia"/>
          <w:b/>
          <w:kern w:val="0"/>
          <w:sz w:val="28"/>
          <w:szCs w:val="26"/>
        </w:rPr>
        <w:t>城</w:t>
      </w:r>
    </w:p>
    <w:p w:rsidR="00E913A5" w:rsidRPr="00FE175E" w:rsidRDefault="00FE175E" w:rsidP="00161580">
      <w:pPr>
        <w:numPr>
          <w:ilvl w:val="0"/>
          <w:numId w:val="3"/>
        </w:numPr>
        <w:spacing w:line="400" w:lineRule="exact"/>
        <w:rPr>
          <w:rFonts w:ascii="新細明體" w:hAnsi="新細明體" w:cs="Arial"/>
          <w:b/>
          <w:kern w:val="0"/>
          <w:sz w:val="28"/>
          <w:szCs w:val="26"/>
        </w:rPr>
      </w:pPr>
      <w:proofErr w:type="gramStart"/>
      <w:r>
        <w:rPr>
          <w:rFonts w:ascii="新細明體" w:hAnsi="新細明體" w:cs="Arial" w:hint="eastAsia"/>
          <w:b/>
          <w:kern w:val="0"/>
          <w:sz w:val="28"/>
          <w:szCs w:val="26"/>
        </w:rPr>
        <w:t>三</w:t>
      </w:r>
      <w:proofErr w:type="gramEnd"/>
      <w:r>
        <w:rPr>
          <w:rFonts w:ascii="新細明體" w:hAnsi="新細明體" w:cs="Arial" w:hint="eastAsia"/>
          <w:b/>
          <w:kern w:val="0"/>
          <w:sz w:val="28"/>
          <w:szCs w:val="26"/>
        </w:rPr>
        <w:t>水鄉：</w:t>
      </w:r>
      <w:proofErr w:type="gramStart"/>
      <w:r w:rsidR="00E913A5" w:rsidRPr="00FE175E">
        <w:rPr>
          <w:rFonts w:ascii="新細明體" w:hAnsi="新細明體" w:cs="Arial" w:hint="eastAsia"/>
          <w:b/>
          <w:kern w:val="0"/>
          <w:sz w:val="28"/>
          <w:szCs w:val="26"/>
        </w:rPr>
        <w:t>烏鎮水鄉</w:t>
      </w:r>
      <w:proofErr w:type="gramEnd"/>
      <w:r w:rsidR="00E913A5" w:rsidRPr="00FE175E">
        <w:rPr>
          <w:rFonts w:ascii="新細明體" w:hAnsi="新細明體" w:cs="Arial" w:hint="eastAsia"/>
          <w:b/>
          <w:kern w:val="0"/>
          <w:sz w:val="28"/>
          <w:szCs w:val="26"/>
        </w:rPr>
        <w:t>、南潯水鄉、</w:t>
      </w:r>
      <w:proofErr w:type="gramStart"/>
      <w:r w:rsidR="00E913A5" w:rsidRPr="00FE175E">
        <w:rPr>
          <w:rFonts w:ascii="新細明體" w:hAnsi="新細明體" w:cs="Arial" w:hint="eastAsia"/>
          <w:b/>
          <w:kern w:val="0"/>
          <w:sz w:val="28"/>
          <w:szCs w:val="26"/>
        </w:rPr>
        <w:t>七里山塘水鄉</w:t>
      </w:r>
      <w:proofErr w:type="gramEnd"/>
    </w:p>
    <w:p w:rsidR="00ED28F9" w:rsidRPr="00FE175E" w:rsidRDefault="00FE175E" w:rsidP="00FE175E">
      <w:pPr>
        <w:numPr>
          <w:ilvl w:val="0"/>
          <w:numId w:val="3"/>
        </w:numPr>
        <w:spacing w:line="400" w:lineRule="exact"/>
        <w:ind w:right="-143"/>
        <w:rPr>
          <w:rFonts w:ascii="新細明體" w:hAnsi="新細明體" w:cs="Arial"/>
          <w:b/>
          <w:kern w:val="0"/>
          <w:sz w:val="28"/>
          <w:szCs w:val="26"/>
        </w:rPr>
      </w:pPr>
      <w:r>
        <w:rPr>
          <w:rFonts w:ascii="新細明體" w:hAnsi="新細明體" w:cs="Arial" w:hint="eastAsia"/>
          <w:b/>
          <w:kern w:val="0"/>
          <w:sz w:val="28"/>
          <w:szCs w:val="26"/>
        </w:rPr>
        <w:t>三大秀：</w:t>
      </w:r>
      <w:r w:rsidR="00ED28F9" w:rsidRPr="00FE175E">
        <w:rPr>
          <w:rFonts w:ascii="新細明體" w:hAnsi="新細明體" w:cs="Arial" w:hint="eastAsia"/>
          <w:b/>
          <w:kern w:val="0"/>
          <w:sz w:val="28"/>
          <w:szCs w:val="26"/>
        </w:rPr>
        <w:t>ERA時空之旅大秀</w:t>
      </w:r>
      <w:r w:rsidR="00E913A5" w:rsidRPr="00FE175E">
        <w:rPr>
          <w:rFonts w:ascii="新細明體" w:hAnsi="新細明體" w:cs="Arial" w:hint="eastAsia"/>
          <w:b/>
          <w:kern w:val="0"/>
          <w:sz w:val="28"/>
          <w:szCs w:val="26"/>
        </w:rPr>
        <w:t>、</w:t>
      </w:r>
      <w:proofErr w:type="gramStart"/>
      <w:r w:rsidR="00AE6860" w:rsidRPr="00FE175E">
        <w:rPr>
          <w:rFonts w:ascii="新細明體" w:hAnsi="新細明體" w:cs="Arial" w:hint="eastAsia"/>
          <w:b/>
          <w:kern w:val="0"/>
          <w:sz w:val="28"/>
          <w:szCs w:val="26"/>
        </w:rPr>
        <w:t>真馬</w:t>
      </w:r>
      <w:r w:rsidR="00161580" w:rsidRPr="00FE175E">
        <w:rPr>
          <w:rFonts w:ascii="新細明體" w:hAnsi="新細明體" w:hint="eastAsia"/>
          <w:b/>
          <w:color w:val="000000"/>
          <w:sz w:val="28"/>
          <w:szCs w:val="23"/>
        </w:rPr>
        <w:t>實</w:t>
      </w:r>
      <w:r w:rsidR="00AE6860" w:rsidRPr="00FE175E">
        <w:rPr>
          <w:rFonts w:ascii="新細明體" w:hAnsi="新細明體" w:hint="eastAsia"/>
          <w:b/>
          <w:color w:val="000000"/>
          <w:sz w:val="28"/>
          <w:szCs w:val="23"/>
        </w:rPr>
        <w:t>戰</w:t>
      </w:r>
      <w:proofErr w:type="gramEnd"/>
      <w:r w:rsidR="00161580" w:rsidRPr="00FE175E">
        <w:rPr>
          <w:rFonts w:ascii="新細明體" w:hAnsi="新細明體" w:hint="eastAsia"/>
          <w:b/>
          <w:color w:val="000000"/>
          <w:sz w:val="28"/>
          <w:szCs w:val="23"/>
        </w:rPr>
        <w:t>三</w:t>
      </w:r>
      <w:proofErr w:type="gramStart"/>
      <w:r w:rsidR="00161580" w:rsidRPr="00FE175E">
        <w:rPr>
          <w:rFonts w:ascii="新細明體" w:hAnsi="新細明體" w:hint="eastAsia"/>
          <w:b/>
          <w:color w:val="000000"/>
          <w:sz w:val="28"/>
          <w:szCs w:val="23"/>
        </w:rPr>
        <w:t>英戰呂布</w:t>
      </w:r>
      <w:proofErr w:type="gramEnd"/>
      <w:r w:rsidR="00161580" w:rsidRPr="00FE175E">
        <w:rPr>
          <w:rFonts w:ascii="新細明體" w:hAnsi="新細明體" w:hint="eastAsia"/>
          <w:b/>
          <w:color w:val="000000"/>
          <w:sz w:val="28"/>
          <w:szCs w:val="23"/>
        </w:rPr>
        <w:t>大型表演</w:t>
      </w:r>
      <w:r w:rsidR="00161580" w:rsidRPr="00FE175E">
        <w:rPr>
          <w:rFonts w:ascii="新細明體" w:hAnsi="新細明體" w:hint="eastAsia"/>
          <w:b/>
          <w:color w:val="000000"/>
          <w:sz w:val="28"/>
          <w:szCs w:val="23"/>
          <w:lang w:eastAsia="zh-CN"/>
        </w:rPr>
        <w:t>秀</w:t>
      </w:r>
      <w:r w:rsidR="00161580" w:rsidRPr="00FE175E">
        <w:rPr>
          <w:rFonts w:ascii="新細明體" w:hAnsi="新細明體" w:hint="eastAsia"/>
          <w:b/>
          <w:color w:val="000000"/>
          <w:sz w:val="28"/>
          <w:szCs w:val="23"/>
        </w:rPr>
        <w:t>、水</w:t>
      </w:r>
      <w:proofErr w:type="gramStart"/>
      <w:r w:rsidR="00161580" w:rsidRPr="00FE175E">
        <w:rPr>
          <w:rFonts w:ascii="新細明體" w:hAnsi="新細明體" w:hint="eastAsia"/>
          <w:b/>
          <w:color w:val="000000"/>
          <w:sz w:val="28"/>
          <w:szCs w:val="23"/>
        </w:rPr>
        <w:t>滸</w:t>
      </w:r>
      <w:proofErr w:type="gramEnd"/>
      <w:r w:rsidR="00161580" w:rsidRPr="00FE175E">
        <w:rPr>
          <w:rFonts w:ascii="新細明體" w:hAnsi="新細明體" w:hint="eastAsia"/>
          <w:b/>
          <w:color w:val="000000"/>
          <w:sz w:val="28"/>
          <w:szCs w:val="23"/>
          <w:lang w:eastAsia="zh-CN"/>
        </w:rPr>
        <w:t>城</w:t>
      </w:r>
      <w:r w:rsidR="00161580" w:rsidRPr="00FE175E">
        <w:rPr>
          <w:rFonts w:ascii="新細明體" w:hAnsi="新細明體" w:hint="eastAsia"/>
          <w:b/>
          <w:color w:val="000000"/>
          <w:sz w:val="28"/>
          <w:szCs w:val="23"/>
        </w:rPr>
        <w:t>精彩刺激</w:t>
      </w:r>
      <w:r w:rsidR="00161580" w:rsidRPr="00FE175E">
        <w:rPr>
          <w:rFonts w:ascii="新細明體" w:hAnsi="新細明體" w:cs="Arial" w:hint="eastAsia"/>
          <w:b/>
          <w:kern w:val="0"/>
          <w:sz w:val="28"/>
          <w:szCs w:val="26"/>
        </w:rPr>
        <w:t>秀</w:t>
      </w:r>
    </w:p>
    <w:p w:rsidR="00ED28F9" w:rsidRDefault="00FE175E" w:rsidP="00ED28F9">
      <w:pPr>
        <w:numPr>
          <w:ilvl w:val="0"/>
          <w:numId w:val="3"/>
        </w:numPr>
        <w:spacing w:line="400" w:lineRule="exact"/>
        <w:ind w:right="780"/>
        <w:rPr>
          <w:rFonts w:ascii="新細明體" w:hAnsi="新細明體"/>
          <w:b/>
          <w:sz w:val="28"/>
          <w:szCs w:val="26"/>
        </w:rPr>
      </w:pPr>
      <w:r>
        <w:rPr>
          <w:rFonts w:ascii="新細明體" w:hAnsi="新細明體" w:hint="eastAsia"/>
          <w:b/>
          <w:sz w:val="28"/>
          <w:szCs w:val="26"/>
        </w:rPr>
        <w:t>四遊船：</w:t>
      </w:r>
      <w:r w:rsidR="00E913A5" w:rsidRPr="00FE175E">
        <w:rPr>
          <w:rFonts w:ascii="新細明體" w:hAnsi="新細明體" w:hint="eastAsia"/>
          <w:b/>
          <w:sz w:val="28"/>
          <w:szCs w:val="26"/>
        </w:rPr>
        <w:t>乘畫舫船遊西湖、</w:t>
      </w:r>
      <w:r w:rsidR="0091306F" w:rsidRPr="00FE175E">
        <w:rPr>
          <w:rFonts w:ascii="新細明體" w:hAnsi="新細明體" w:hint="eastAsia"/>
          <w:b/>
          <w:sz w:val="28"/>
          <w:szCs w:val="26"/>
        </w:rPr>
        <w:t>古戰船遊太湖、</w:t>
      </w:r>
      <w:r w:rsidR="00E913A5" w:rsidRPr="00FE175E">
        <w:rPr>
          <w:rFonts w:ascii="新細明體" w:hAnsi="新細明體" w:hint="eastAsia"/>
          <w:b/>
          <w:sz w:val="28"/>
          <w:szCs w:val="26"/>
        </w:rPr>
        <w:t>南潯古鎮遊船、</w:t>
      </w:r>
      <w:proofErr w:type="gramStart"/>
      <w:r w:rsidR="00E913A5" w:rsidRPr="00FE175E">
        <w:rPr>
          <w:rFonts w:ascii="新細明體" w:hAnsi="新細明體" w:hint="eastAsia"/>
          <w:b/>
          <w:sz w:val="28"/>
          <w:szCs w:val="26"/>
        </w:rPr>
        <w:t>烏鎮乘櫓</w:t>
      </w:r>
      <w:proofErr w:type="gramEnd"/>
      <w:r w:rsidR="00E913A5" w:rsidRPr="00FE175E">
        <w:rPr>
          <w:rFonts w:ascii="新細明體" w:hAnsi="新細明體" w:hint="eastAsia"/>
          <w:b/>
          <w:sz w:val="28"/>
          <w:szCs w:val="26"/>
        </w:rPr>
        <w:t>船</w:t>
      </w:r>
    </w:p>
    <w:p w:rsidR="0029078B" w:rsidRPr="00FE175E" w:rsidRDefault="0029078B" w:rsidP="00ED28F9">
      <w:pPr>
        <w:numPr>
          <w:ilvl w:val="0"/>
          <w:numId w:val="3"/>
        </w:numPr>
        <w:spacing w:line="400" w:lineRule="exact"/>
        <w:ind w:right="780"/>
        <w:rPr>
          <w:rFonts w:ascii="新細明體" w:hAnsi="新細明體"/>
          <w:b/>
          <w:sz w:val="28"/>
          <w:szCs w:val="26"/>
        </w:rPr>
      </w:pPr>
      <w:r>
        <w:rPr>
          <w:rFonts w:ascii="新細明體" w:hAnsi="新細明體" w:hint="eastAsia"/>
          <w:b/>
          <w:sz w:val="28"/>
          <w:szCs w:val="26"/>
        </w:rPr>
        <w:t>五星住宿 再特別安排一晚特色烏鎮</w:t>
      </w:r>
    </w:p>
    <w:p w:rsidR="00724D7A" w:rsidRPr="00FC4201" w:rsidRDefault="00724D7A" w:rsidP="00177F1F">
      <w:pPr>
        <w:spacing w:line="440" w:lineRule="exact"/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</w:pP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上海</w:t>
      </w:r>
      <w:r w:rsidRPr="00FC4201"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  <w:t>~</w:t>
      </w: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現代與</w:t>
      </w:r>
      <w:proofErr w:type="gramStart"/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懷舊並俱之</w:t>
      </w:r>
      <w:proofErr w:type="gramEnd"/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美</w:t>
      </w:r>
    </w:p>
    <w:p w:rsidR="00724D7A" w:rsidRPr="00FE175E" w:rsidRDefault="00724D7A" w:rsidP="00177F1F">
      <w:pPr>
        <w:spacing w:line="440" w:lineRule="exact"/>
        <w:rPr>
          <w:rFonts w:ascii="新細明體" w:hAnsi="新細明體"/>
          <w:b/>
          <w:sz w:val="28"/>
          <w:szCs w:val="28"/>
        </w:rPr>
      </w:pPr>
      <w:r w:rsidRPr="00FE175E">
        <w:rPr>
          <w:rFonts w:ascii="新細明體" w:hAnsi="新細明體" w:hint="eastAsia"/>
          <w:b/>
          <w:sz w:val="28"/>
          <w:szCs w:val="28"/>
        </w:rPr>
        <w:t>直轄市上海市，最大商業和經濟中心，繁榮現代化不夜城，被譽為「中國最美麗的櫥窗」。</w:t>
      </w:r>
    </w:p>
    <w:p w:rsidR="00724D7A" w:rsidRPr="00FC4201" w:rsidRDefault="00724D7A" w:rsidP="00177F1F">
      <w:pPr>
        <w:spacing w:line="440" w:lineRule="exact"/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</w:pP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杭州</w:t>
      </w:r>
      <w:r w:rsidRPr="00FC4201"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  <w:t>~</w:t>
      </w: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西湖十景之美</w:t>
      </w:r>
    </w:p>
    <w:p w:rsidR="00724D7A" w:rsidRPr="00FE175E" w:rsidRDefault="00724D7A" w:rsidP="00177F1F">
      <w:pPr>
        <w:spacing w:line="440" w:lineRule="exact"/>
        <w:rPr>
          <w:rFonts w:ascii="新細明體" w:hAnsi="新細明體"/>
          <w:b/>
          <w:sz w:val="28"/>
          <w:szCs w:val="28"/>
        </w:rPr>
      </w:pPr>
      <w:r w:rsidRPr="00FE175E">
        <w:rPr>
          <w:rFonts w:ascii="新細明體" w:hAnsi="新細明體" w:hint="eastAsia"/>
          <w:b/>
          <w:sz w:val="28"/>
          <w:szCs w:val="28"/>
        </w:rPr>
        <w:t>位於浙江省，美麗浪漫的風景城市，充滿典雅的氛圍，西湖為世界旅遊達人必遊之地。</w:t>
      </w:r>
    </w:p>
    <w:p w:rsidR="00724D7A" w:rsidRPr="00FC4201" w:rsidRDefault="00724D7A" w:rsidP="00177F1F">
      <w:pPr>
        <w:spacing w:line="440" w:lineRule="exact"/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</w:pP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蘇州</w:t>
      </w:r>
      <w:r w:rsidRPr="00FC4201"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  <w:t>~</w:t>
      </w: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園林城市之美</w:t>
      </w:r>
    </w:p>
    <w:p w:rsidR="00724D7A" w:rsidRPr="00FE175E" w:rsidRDefault="00724D7A" w:rsidP="00177F1F">
      <w:pPr>
        <w:spacing w:line="440" w:lineRule="exact"/>
        <w:rPr>
          <w:rFonts w:ascii="新細明體" w:hAnsi="新細明體"/>
          <w:b/>
          <w:sz w:val="28"/>
          <w:szCs w:val="28"/>
        </w:rPr>
      </w:pPr>
      <w:r w:rsidRPr="00FE175E">
        <w:rPr>
          <w:rFonts w:ascii="新細明體" w:hAnsi="新細明體" w:hint="eastAsia"/>
          <w:b/>
          <w:sz w:val="28"/>
          <w:szCs w:val="28"/>
        </w:rPr>
        <w:t>位於江蘇省，具有</w:t>
      </w:r>
      <w:r w:rsidRPr="00FE175E">
        <w:rPr>
          <w:rFonts w:ascii="新細明體" w:hAnsi="新細明體"/>
          <w:b/>
          <w:sz w:val="28"/>
          <w:szCs w:val="28"/>
        </w:rPr>
        <w:t>2500</w:t>
      </w:r>
      <w:r w:rsidRPr="00FE175E">
        <w:rPr>
          <w:rFonts w:ascii="新細明體" w:hAnsi="新細明體" w:hint="eastAsia"/>
          <w:b/>
          <w:sz w:val="28"/>
          <w:szCs w:val="28"/>
        </w:rPr>
        <w:t>多年歷史的文化古城，美麗的園林城市、有絲綢之都的美譽。</w:t>
      </w:r>
    </w:p>
    <w:p w:rsidR="00724D7A" w:rsidRPr="00FE175E" w:rsidRDefault="00724D7A" w:rsidP="00177F1F">
      <w:pPr>
        <w:spacing w:line="440" w:lineRule="exact"/>
        <w:rPr>
          <w:rFonts w:ascii="新細明體" w:hAnsi="新細明體"/>
          <w:b/>
          <w:color w:val="7030A0"/>
          <w:sz w:val="28"/>
          <w:szCs w:val="28"/>
        </w:rPr>
      </w:pP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無錫</w:t>
      </w:r>
      <w:r w:rsidRPr="00FC4201"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  <w:t>~</w:t>
      </w: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吳中勝景之美</w:t>
      </w:r>
    </w:p>
    <w:p w:rsidR="00724D7A" w:rsidRPr="00FE175E" w:rsidRDefault="00724D7A" w:rsidP="005A7B7C">
      <w:pPr>
        <w:spacing w:line="440" w:lineRule="exact"/>
        <w:rPr>
          <w:rFonts w:ascii="新細明體" w:hAnsi="新細明體"/>
          <w:b/>
          <w:sz w:val="28"/>
          <w:szCs w:val="28"/>
        </w:rPr>
      </w:pPr>
      <w:r w:rsidRPr="00FE175E">
        <w:rPr>
          <w:rFonts w:ascii="新細明體" w:hAnsi="新細明體" w:hint="eastAsia"/>
          <w:b/>
          <w:sz w:val="28"/>
          <w:szCs w:val="28"/>
        </w:rPr>
        <w:t>素有『吳中勝地』之稱，以『珍珠』於世界聞名，其</w:t>
      </w:r>
      <w:proofErr w:type="gramStart"/>
      <w:r w:rsidRPr="00FE175E">
        <w:rPr>
          <w:rFonts w:ascii="新細明體" w:hAnsi="新細明體" w:hint="eastAsia"/>
          <w:b/>
          <w:sz w:val="28"/>
          <w:szCs w:val="28"/>
        </w:rPr>
        <w:t>風景集湖</w:t>
      </w:r>
      <w:proofErr w:type="gramEnd"/>
      <w:r w:rsidRPr="00FE175E">
        <w:rPr>
          <w:rFonts w:ascii="新細明體" w:hAnsi="新細明體" w:hint="eastAsia"/>
          <w:b/>
          <w:sz w:val="28"/>
          <w:szCs w:val="28"/>
        </w:rPr>
        <w:t>、泉、洞、園</w:t>
      </w:r>
      <w:proofErr w:type="gramStart"/>
      <w:r w:rsidRPr="00FE175E">
        <w:rPr>
          <w:rFonts w:ascii="新細明體" w:hAnsi="新細明體" w:hint="eastAsia"/>
          <w:b/>
          <w:sz w:val="28"/>
          <w:szCs w:val="28"/>
        </w:rPr>
        <w:t>之美於一體</w:t>
      </w:r>
      <w:proofErr w:type="gramEnd"/>
      <w:r w:rsidRPr="00FE175E">
        <w:rPr>
          <w:rFonts w:ascii="新細明體" w:hAnsi="新細明體" w:hint="eastAsia"/>
          <w:b/>
          <w:sz w:val="28"/>
          <w:szCs w:val="28"/>
        </w:rPr>
        <w:t>。</w:t>
      </w:r>
    </w:p>
    <w:p w:rsidR="0029078B" w:rsidRPr="00FE175E" w:rsidRDefault="0029078B" w:rsidP="0029078B">
      <w:pPr>
        <w:spacing w:line="500" w:lineRule="exact"/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</w:pPr>
      <w:r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國際五星</w:t>
      </w:r>
      <w:r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sym w:font="Wingdings 2" w:char="F0EA"/>
      </w:r>
      <w:r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sym w:font="Wingdings 2" w:char="F0EA"/>
      </w:r>
      <w:r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sym w:font="Wingdings 2" w:char="F0EA"/>
      </w:r>
      <w:r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sym w:font="Wingdings 2" w:char="F0EA"/>
      </w:r>
      <w:r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sym w:font="Wingdings 2" w:char="F0EA"/>
      </w:r>
      <w:r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住宿</w:t>
      </w:r>
      <w:r w:rsidRPr="00FE175E"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  <w:t xml:space="preserve"> :</w:t>
      </w:r>
    </w:p>
    <w:p w:rsidR="00926CD9" w:rsidRDefault="00926CD9" w:rsidP="00926CD9">
      <w:pPr>
        <w:spacing w:line="400" w:lineRule="exact"/>
        <w:rPr>
          <w:rFonts w:ascii="新細明體" w:hAnsi="新細明體"/>
          <w:b/>
          <w:color w:val="000000"/>
          <w:sz w:val="25"/>
          <w:szCs w:val="25"/>
        </w:rPr>
      </w:pPr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蘇州</w:t>
      </w:r>
      <w:r w:rsidRPr="00FE175E">
        <w:rPr>
          <w:rFonts w:ascii="新細明體" w:hAnsi="新細明體"/>
          <w:b/>
          <w:color w:val="000000"/>
          <w:sz w:val="25"/>
          <w:szCs w:val="25"/>
        </w:rPr>
        <w:t>:5</w:t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proofErr w:type="gramStart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吳宮泛</w:t>
      </w:r>
      <w:proofErr w:type="gramEnd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太平洋或維也納國際酒店(</w:t>
      </w:r>
      <w:proofErr w:type="gramStart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原威聯豪生</w:t>
      </w:r>
      <w:proofErr w:type="gramEnd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酒店)</w:t>
      </w:r>
      <w:r>
        <w:rPr>
          <w:rFonts w:ascii="新細明體" w:hAnsi="新細明體" w:hint="eastAsia"/>
          <w:b/>
          <w:color w:val="000000"/>
          <w:sz w:val="25"/>
          <w:szCs w:val="25"/>
        </w:rPr>
        <w:t>或</w:t>
      </w:r>
      <w:proofErr w:type="gramStart"/>
      <w:r>
        <w:rPr>
          <w:rFonts w:ascii="新細明體" w:hAnsi="新細明體" w:hint="eastAsia"/>
          <w:b/>
          <w:color w:val="000000"/>
          <w:sz w:val="25"/>
          <w:szCs w:val="25"/>
        </w:rPr>
        <w:t>匯</w:t>
      </w:r>
      <w:proofErr w:type="gramEnd"/>
      <w:r>
        <w:rPr>
          <w:rFonts w:ascii="新細明體" w:hAnsi="新細明體" w:hint="eastAsia"/>
          <w:b/>
          <w:color w:val="000000"/>
          <w:sz w:val="25"/>
          <w:szCs w:val="25"/>
        </w:rPr>
        <w:t>融廣場</w:t>
      </w:r>
      <w:proofErr w:type="gramStart"/>
      <w:r w:rsidRPr="00B92DE4">
        <w:rPr>
          <w:rFonts w:ascii="新細明體" w:hAnsi="新細明體" w:hint="eastAsia"/>
          <w:b/>
          <w:color w:val="000000"/>
          <w:sz w:val="25"/>
          <w:szCs w:val="25"/>
        </w:rPr>
        <w:t>假日</w:t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或雅都</w:t>
      </w:r>
      <w:proofErr w:type="gramEnd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大酒店</w:t>
      </w:r>
    </w:p>
    <w:p w:rsidR="00926CD9" w:rsidRPr="00FE175E" w:rsidRDefault="00926CD9" w:rsidP="00926CD9">
      <w:pPr>
        <w:spacing w:line="400" w:lineRule="exact"/>
        <w:rPr>
          <w:rFonts w:ascii="新細明體" w:hAnsi="新細明體"/>
          <w:b/>
          <w:color w:val="000000"/>
          <w:sz w:val="25"/>
          <w:szCs w:val="25"/>
        </w:rPr>
      </w:pPr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或同級</w:t>
      </w:r>
    </w:p>
    <w:p w:rsidR="0029078B" w:rsidRPr="00FE175E" w:rsidRDefault="0029078B" w:rsidP="0029078B">
      <w:pPr>
        <w:spacing w:line="400" w:lineRule="exact"/>
        <w:rPr>
          <w:rFonts w:ascii="新細明體" w:hAnsi="新細明體"/>
          <w:b/>
          <w:color w:val="000000"/>
          <w:sz w:val="25"/>
          <w:szCs w:val="25"/>
        </w:rPr>
      </w:pPr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無錫</w:t>
      </w:r>
      <w:r w:rsidRPr="00FE175E">
        <w:rPr>
          <w:rFonts w:ascii="新細明體" w:hAnsi="新細明體"/>
          <w:b/>
          <w:color w:val="000000"/>
          <w:sz w:val="25"/>
          <w:szCs w:val="25"/>
        </w:rPr>
        <w:t>:5</w:t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proofErr w:type="gramStart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君樂喜</w:t>
      </w:r>
      <w:proofErr w:type="gramEnd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來登</w:t>
      </w:r>
      <w:r w:rsidR="00DB37FD">
        <w:rPr>
          <w:rFonts w:ascii="新細明體" w:hAnsi="新細明體" w:hint="eastAsia"/>
          <w:b/>
          <w:color w:val="000000"/>
          <w:sz w:val="25"/>
          <w:szCs w:val="25"/>
        </w:rPr>
        <w:t>酒店</w:t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或雷迪森酒店或皇冠假日酒店或同級</w:t>
      </w:r>
    </w:p>
    <w:p w:rsidR="0029078B" w:rsidRPr="00FE175E" w:rsidRDefault="0029078B" w:rsidP="0029078B">
      <w:pPr>
        <w:spacing w:line="400" w:lineRule="exact"/>
        <w:rPr>
          <w:rFonts w:ascii="新細明體" w:hAnsi="新細明體"/>
          <w:b/>
          <w:color w:val="000000"/>
          <w:sz w:val="25"/>
          <w:szCs w:val="25"/>
        </w:rPr>
      </w:pPr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上海</w:t>
      </w:r>
      <w:r w:rsidRPr="00FE175E">
        <w:rPr>
          <w:rFonts w:ascii="新細明體" w:hAnsi="新細明體"/>
          <w:b/>
          <w:color w:val="000000"/>
          <w:sz w:val="25"/>
          <w:szCs w:val="25"/>
        </w:rPr>
        <w:t>:5</w:t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sym w:font="Wingdings 2" w:char="F0EA"/>
      </w:r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昆</w:t>
      </w:r>
      <w:proofErr w:type="gramStart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山維景</w:t>
      </w:r>
      <w:proofErr w:type="gramEnd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國際酒店(</w:t>
      </w:r>
      <w:proofErr w:type="gramStart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原逸林希爾頓</w:t>
      </w:r>
      <w:proofErr w:type="gramEnd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)</w:t>
      </w:r>
      <w:proofErr w:type="gramStart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或昆山</w:t>
      </w:r>
      <w:proofErr w:type="gramEnd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皇冠假日酒店或</w:t>
      </w:r>
      <w:proofErr w:type="gramStart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太倉喜</w:t>
      </w:r>
      <w:proofErr w:type="gramEnd"/>
      <w:r w:rsidRPr="00FE175E">
        <w:rPr>
          <w:rFonts w:ascii="新細明體" w:hAnsi="新細明體" w:hint="eastAsia"/>
          <w:b/>
          <w:color w:val="000000"/>
          <w:sz w:val="25"/>
          <w:szCs w:val="25"/>
        </w:rPr>
        <w:t>來登酒店或同級</w:t>
      </w:r>
    </w:p>
    <w:p w:rsidR="008D1F32" w:rsidRDefault="0029078B" w:rsidP="008D1F32">
      <w:pPr>
        <w:spacing w:line="400" w:lineRule="exact"/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</w:pPr>
      <w:r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再</w:t>
      </w:r>
      <w:r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特別安排</w:t>
      </w:r>
      <w:r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一</w:t>
      </w:r>
      <w:proofErr w:type="gramStart"/>
      <w:r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晚入住</w:t>
      </w:r>
      <w:proofErr w:type="gramEnd"/>
      <w:r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特色</w:t>
      </w:r>
      <w:r w:rsidRPr="00FE175E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烏鎮</w:t>
      </w:r>
    </w:p>
    <w:p w:rsidR="00434E53" w:rsidRPr="00FC4201" w:rsidRDefault="003B50EE" w:rsidP="008D1F32">
      <w:pPr>
        <w:spacing w:line="400" w:lineRule="exact"/>
        <w:rPr>
          <w:rFonts w:ascii="微軟正黑體" w:eastAsia="微軟正黑體" w:hAnsi="微軟正黑體" w:cs="Arial"/>
          <w:b/>
          <w:color w:val="800080"/>
          <w:kern w:val="0"/>
          <w:sz w:val="32"/>
          <w:szCs w:val="32"/>
        </w:rPr>
      </w:pPr>
      <w:r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享用</w:t>
      </w:r>
      <w:r w:rsidR="006856F0" w:rsidRPr="00FC4201">
        <w:rPr>
          <w:rFonts w:ascii="微軟正黑體" w:eastAsia="微軟正黑體" w:hAnsi="微軟正黑體" w:cs="Arial" w:hint="eastAsia"/>
          <w:b/>
          <w:color w:val="800080"/>
          <w:kern w:val="0"/>
          <w:sz w:val="32"/>
          <w:szCs w:val="32"/>
        </w:rPr>
        <w:t>道地風味餐</w:t>
      </w:r>
    </w:p>
    <w:p w:rsidR="00434E53" w:rsidRPr="008D1F32" w:rsidRDefault="00AB57FD" w:rsidP="00434E53">
      <w:pPr>
        <w:spacing w:line="400" w:lineRule="exact"/>
        <w:rPr>
          <w:rFonts w:ascii="新細明體" w:hAnsi="新細明體"/>
          <w:b/>
          <w:color w:val="000000"/>
          <w:sz w:val="27"/>
          <w:szCs w:val="27"/>
        </w:rPr>
      </w:pPr>
      <w:r w:rsidRPr="008D1F32">
        <w:rPr>
          <w:rFonts w:ascii="新細明體" w:hAnsi="新細明體" w:hint="eastAsia"/>
          <w:b/>
          <w:color w:val="000000"/>
          <w:kern w:val="0"/>
          <w:sz w:val="27"/>
          <w:szCs w:val="27"/>
        </w:rPr>
        <w:t>蘇州東</w:t>
      </w:r>
      <w:proofErr w:type="gramStart"/>
      <w:r w:rsidRPr="008D1F32">
        <w:rPr>
          <w:rFonts w:ascii="新細明體" w:hAnsi="新細明體" w:hint="eastAsia"/>
          <w:b/>
          <w:color w:val="000000"/>
          <w:kern w:val="0"/>
          <w:sz w:val="27"/>
          <w:szCs w:val="27"/>
        </w:rPr>
        <w:t>淩</w:t>
      </w:r>
      <w:proofErr w:type="gramEnd"/>
      <w:r w:rsidR="000E50E1" w:rsidRPr="008D1F32">
        <w:rPr>
          <w:rFonts w:ascii="新細明體" w:hAnsi="新細明體" w:hint="eastAsia"/>
          <w:b/>
          <w:color w:val="000000"/>
          <w:kern w:val="0"/>
          <w:sz w:val="27"/>
          <w:szCs w:val="27"/>
        </w:rPr>
        <w:t>+</w:t>
      </w:r>
      <w:r w:rsidR="00103B7A" w:rsidRPr="008D1F32">
        <w:rPr>
          <w:rFonts w:ascii="新細明體" w:hAnsi="新細明體" w:hint="eastAsia"/>
          <w:b/>
          <w:color w:val="000000"/>
          <w:sz w:val="27"/>
          <w:szCs w:val="27"/>
        </w:rPr>
        <w:t>紅湯麵</w:t>
      </w:r>
      <w:r w:rsidR="00434E53" w:rsidRPr="008D1F32">
        <w:rPr>
          <w:rFonts w:ascii="新細明體" w:hAnsi="新細明體" w:hint="eastAsia"/>
          <w:b/>
          <w:color w:val="000000"/>
          <w:sz w:val="27"/>
          <w:szCs w:val="27"/>
        </w:rPr>
        <w:t>風味</w:t>
      </w:r>
      <w:r w:rsidR="000E50E1" w:rsidRPr="008D1F32">
        <w:rPr>
          <w:rFonts w:ascii="新細明體" w:hAnsi="新細明體" w:hint="eastAsia"/>
          <w:b/>
          <w:color w:val="000000"/>
          <w:sz w:val="27"/>
          <w:szCs w:val="27"/>
        </w:rPr>
        <w:t>、海底撈火鍋風味</w:t>
      </w:r>
      <w:r w:rsidR="006856F0" w:rsidRPr="008D1F32">
        <w:rPr>
          <w:rFonts w:ascii="新細明體" w:hAnsi="新細明體" w:hint="eastAsia"/>
          <w:b/>
          <w:color w:val="000000"/>
          <w:sz w:val="27"/>
          <w:szCs w:val="27"/>
        </w:rPr>
        <w:t>、</w:t>
      </w:r>
      <w:r w:rsidR="006856F0" w:rsidRPr="008D1F32">
        <w:rPr>
          <w:rFonts w:ascii="新細明體" w:hAnsi="新細明體" w:hint="eastAsia"/>
          <w:b/>
          <w:color w:val="000000"/>
          <w:kern w:val="0"/>
          <w:sz w:val="27"/>
          <w:szCs w:val="27"/>
        </w:rPr>
        <w:t>乾隆宴、</w:t>
      </w:r>
      <w:proofErr w:type="gramStart"/>
      <w:r w:rsidR="000E50E1" w:rsidRPr="008D1F32">
        <w:rPr>
          <w:rFonts w:ascii="新細明體" w:hAnsi="新細明體" w:hint="eastAsia"/>
          <w:b/>
          <w:color w:val="000000"/>
          <w:kern w:val="0"/>
          <w:sz w:val="27"/>
          <w:szCs w:val="27"/>
        </w:rPr>
        <w:t>烏鎮</w:t>
      </w:r>
      <w:r w:rsidR="000E50E1" w:rsidRPr="008D1F32">
        <w:rPr>
          <w:rFonts w:ascii="新細明體" w:hAnsi="新細明體" w:hint="eastAsia"/>
          <w:b/>
          <w:color w:val="000000"/>
          <w:sz w:val="27"/>
          <w:szCs w:val="27"/>
        </w:rPr>
        <w:t>農家</w:t>
      </w:r>
      <w:proofErr w:type="gramEnd"/>
      <w:r w:rsidR="000E50E1" w:rsidRPr="008D1F32">
        <w:rPr>
          <w:rFonts w:ascii="新細明體" w:hAnsi="新細明體" w:hint="eastAsia"/>
          <w:b/>
          <w:color w:val="000000"/>
          <w:sz w:val="27"/>
          <w:szCs w:val="27"/>
        </w:rPr>
        <w:t>風味宴、南潯風味</w:t>
      </w:r>
    </w:p>
    <w:p w:rsidR="00773107" w:rsidRPr="008D1F32" w:rsidRDefault="000C6C96" w:rsidP="00434E53">
      <w:pPr>
        <w:spacing w:line="400" w:lineRule="exact"/>
        <w:rPr>
          <w:rFonts w:ascii="新細明體" w:hAnsi="新細明體" w:cs="Arial"/>
          <w:b/>
          <w:color w:val="000000"/>
          <w:kern w:val="0"/>
          <w:sz w:val="27"/>
          <w:szCs w:val="27"/>
        </w:rPr>
      </w:pPr>
      <w:r>
        <w:rPr>
          <w:rFonts w:ascii="新細明體" w:hAnsi="新細明體" w:hint="eastAsia"/>
          <w:b/>
          <w:noProof/>
          <w:color w:val="000000"/>
          <w:sz w:val="27"/>
          <w:szCs w:val="27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3469005</wp:posOffset>
            </wp:positionH>
            <wp:positionV relativeFrom="paragraph">
              <wp:posOffset>289560</wp:posOffset>
            </wp:positionV>
            <wp:extent cx="3371850" cy="1295400"/>
            <wp:effectExtent l="19050" t="0" r="0" b="0"/>
            <wp:wrapTight wrapText="bothSides">
              <wp:wrapPolygon edited="0">
                <wp:start x="-122" y="0"/>
                <wp:lineTo x="-122" y="21282"/>
                <wp:lineTo x="21600" y="21282"/>
                <wp:lineTo x="21600" y="0"/>
                <wp:lineTo x="-122" y="0"/>
              </wp:wrapPolygon>
            </wp:wrapTight>
            <wp:docPr id="20" name="圖片 20" descr="wuzhen-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wuzhen-00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新細明體" w:hAnsi="新細明體" w:hint="eastAsia"/>
          <w:b/>
          <w:noProof/>
          <w:color w:val="000000"/>
          <w:sz w:val="27"/>
          <w:szCs w:val="27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289560</wp:posOffset>
            </wp:positionV>
            <wp:extent cx="3458210" cy="1295400"/>
            <wp:effectExtent l="19050" t="0" r="8890" b="0"/>
            <wp:wrapTight wrapText="bothSides">
              <wp:wrapPolygon edited="0">
                <wp:start x="-119" y="0"/>
                <wp:lineTo x="-119" y="21282"/>
                <wp:lineTo x="21656" y="21282"/>
                <wp:lineTo x="21656" y="0"/>
                <wp:lineTo x="-119" y="0"/>
              </wp:wrapPolygon>
            </wp:wrapTight>
            <wp:docPr id="19" name="圖片 6" descr="Hotel 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Hotel Ext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21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50E1" w:rsidRPr="008D1F32">
        <w:rPr>
          <w:rFonts w:ascii="新細明體" w:hAnsi="新細明體" w:hint="eastAsia"/>
          <w:b/>
          <w:color w:val="000000"/>
          <w:sz w:val="27"/>
          <w:szCs w:val="27"/>
        </w:rPr>
        <w:t>、</w:t>
      </w:r>
      <w:r w:rsidR="000E50E1" w:rsidRPr="008D1F32">
        <w:rPr>
          <w:rFonts w:ascii="新細明體" w:hAnsi="新細明體" w:cs="Arial" w:hint="eastAsia"/>
          <w:b/>
          <w:color w:val="000000"/>
          <w:kern w:val="0"/>
          <w:sz w:val="27"/>
          <w:szCs w:val="27"/>
        </w:rPr>
        <w:t>小籠包風味</w:t>
      </w:r>
      <w:r w:rsidR="000E50E1" w:rsidRPr="008D1F32">
        <w:rPr>
          <w:rFonts w:ascii="新細明體" w:hAnsi="新細明體" w:hint="eastAsia"/>
          <w:b/>
          <w:color w:val="000000"/>
          <w:sz w:val="27"/>
          <w:szCs w:val="27"/>
        </w:rPr>
        <w:t>、</w:t>
      </w:r>
      <w:r w:rsidR="008D1F32" w:rsidRPr="008D1F32">
        <w:rPr>
          <w:rFonts w:ascii="新細明體" w:hAnsi="新細明體" w:hint="eastAsia"/>
          <w:b/>
          <w:color w:val="000000"/>
          <w:sz w:val="27"/>
          <w:szCs w:val="27"/>
        </w:rPr>
        <w:t>東坡肉</w:t>
      </w:r>
      <w:proofErr w:type="gramStart"/>
      <w:r w:rsidR="008D1F32" w:rsidRPr="008D1F32">
        <w:rPr>
          <w:rFonts w:ascii="新細明體" w:hAnsi="新細明體" w:hint="eastAsia"/>
          <w:b/>
          <w:color w:val="000000"/>
          <w:sz w:val="27"/>
          <w:szCs w:val="27"/>
        </w:rPr>
        <w:t>叫花雞風味</w:t>
      </w:r>
      <w:proofErr w:type="gramEnd"/>
      <w:r w:rsidR="006856F0" w:rsidRPr="008D1F32">
        <w:rPr>
          <w:rFonts w:ascii="新細明體" w:hAnsi="新細明體" w:hint="eastAsia"/>
          <w:b/>
          <w:color w:val="000000"/>
          <w:sz w:val="27"/>
          <w:szCs w:val="27"/>
        </w:rPr>
        <w:t>、</w:t>
      </w:r>
      <w:r w:rsidR="000E50E1" w:rsidRPr="008D1F32">
        <w:rPr>
          <w:rFonts w:ascii="新細明體" w:hAnsi="新細明體" w:cs="Arial" w:hint="eastAsia"/>
          <w:b/>
          <w:color w:val="000000"/>
          <w:kern w:val="0"/>
          <w:sz w:val="27"/>
          <w:szCs w:val="27"/>
        </w:rPr>
        <w:t>海派風味、</w:t>
      </w:r>
      <w:proofErr w:type="gramStart"/>
      <w:r w:rsidR="000E50E1" w:rsidRPr="008D1F32">
        <w:rPr>
          <w:rFonts w:ascii="新細明體" w:hAnsi="新細明體" w:cs="Arial" w:hint="eastAsia"/>
          <w:b/>
          <w:color w:val="000000"/>
          <w:kern w:val="0"/>
          <w:sz w:val="27"/>
          <w:szCs w:val="27"/>
        </w:rPr>
        <w:t>上海本幫風味</w:t>
      </w:r>
      <w:proofErr w:type="gramEnd"/>
    </w:p>
    <w:p w:rsidR="00BB30B8" w:rsidRDefault="00BB30B8" w:rsidP="00BB30B8">
      <w:pPr>
        <w:spacing w:line="420" w:lineRule="exact"/>
        <w:ind w:firstLineChars="100" w:firstLine="440"/>
        <w:rPr>
          <w:rFonts w:ascii="新細明體" w:hAnsi="新細明體"/>
          <w:b/>
          <w:bCs/>
          <w:color w:val="7030A0"/>
          <w:sz w:val="44"/>
          <w:szCs w:val="44"/>
        </w:rPr>
      </w:pPr>
    </w:p>
    <w:p w:rsidR="00567FC6" w:rsidRDefault="007D1055" w:rsidP="00BB30B8">
      <w:pPr>
        <w:spacing w:line="420" w:lineRule="exact"/>
        <w:ind w:firstLineChars="100" w:firstLine="240"/>
        <w:rPr>
          <w:rFonts w:ascii="新細明體" w:hAnsi="新細明體"/>
          <w:b/>
          <w:bCs/>
          <w:color w:val="7030A0"/>
          <w:sz w:val="44"/>
          <w:szCs w:val="44"/>
        </w:rPr>
      </w:pPr>
      <w:r>
        <w:rPr>
          <w:color w:val="7030A0"/>
        </w:rPr>
        <w:pict>
          <v:shape id="_x0000_s1055" type="#_x0000_t136" style="position:absolute;left:0;text-align:left;margin-left:392.1pt;margin-top:15.35pt;width:96pt;height:24.65pt;z-index:-251648000" wrapcoords="4050 0 169 655 -169 1309 -169 14400 0 20945 675 22909 22106 22909 22275 20945 22275 3273 21094 0 18394 0 4050 0" fillcolor="#7030a0" stroked="f">
            <v:fill color2="fill darken(118)" rotate="t" focusposition=".5,.5" focussize="" method="linear sigma" focus="100%" type="gradientRadial"/>
            <v:shadow on="t" color="#b2b2b2" opacity=".75" offset="3pt"/>
            <v:textpath style="font-family:&quot;華康儷金黑&quot;;font-size:20pt;v-text-reverse:t" trim="t" fitpath="t" string="再升級版"/>
            <o:lock v:ext="edit" text="f"/>
            <w10:wrap type="tight"/>
          </v:shape>
        </w:pict>
      </w:r>
      <w:r>
        <w:pict>
          <v:shape id="_x0000_s1054" type="#_x0000_t136" style="position:absolute;left:0;text-align:left;margin-left:36.75pt;margin-top:15.55pt;width:96pt;height:24.45pt;z-index:-251649024" wrapcoords="2362 0 169 0 -169 4582 169 20945 1012 22909 1350 22909 21769 22909 21938 22909 22106 21600 22106 1964 21431 0 2362 0" fillcolor="#7030a0" stroked="f">
            <v:fill color2="fill darken(118)" rotate="t" focusposition=".5,.5" focussize="" method="linear sigma" focus="100%" type="gradientRadial"/>
            <v:shadow on="t" color="silver" opacity=".75"/>
            <v:textpath style="font-family:&quot;華康儷金黑&quot;;font-size:20pt;v-text-reverse:t" trim="t" fitpath="t" string="澳妙神州"/>
            <o:lock v:ext="edit" text="f"/>
            <w10:wrap type="tight"/>
          </v:shape>
        </w:pict>
      </w:r>
      <w:r>
        <w:rPr>
          <w:color w:val="7030A0"/>
        </w:rPr>
        <w:pict>
          <v:shape id="_x0000_s1053" type="#_x0000_t136" style="position:absolute;left:0;text-align:left;margin-left:157.65pt;margin-top:4pt;width:210.6pt;height:36pt;z-index:-251650048" wrapcoords="2229 0 231 0 231 3600 1230 7200 77 7200 77 8550 769 14400 -77 19350 -77 19800 384 21600 384 22500 6303 22500 11838 22500 14374 22500 21831 22050 21907 20700 21139 14400 21907 14400 21831 2700 20063 0 2229 0" fillcolor="#7030a0" stroked="f">
            <v:fill color2="fill darken(118)" rotate="t" focusposition=".5,.5" focussize="" method="linear sigma" focus="100%" type="gradientRadial"/>
            <v:shadow on="t" color="#b2b2b2" opacity=".75" offset="3pt"/>
            <v:textpath style="font-family:&quot;華康儷金黑&quot;;font-weight:bold;v-text-reverse:t" trim="t" fitpath="t" string="逸歡旅遊"/>
            <o:lock v:ext="edit" text="f"/>
            <w10:wrap type="tight"/>
          </v:shape>
        </w:pict>
      </w:r>
    </w:p>
    <w:p w:rsidR="00567FC6" w:rsidRPr="008E080A" w:rsidRDefault="007D1055" w:rsidP="00567FC6">
      <w:pPr>
        <w:spacing w:line="340" w:lineRule="exact"/>
        <w:jc w:val="center"/>
        <w:rPr>
          <w:rFonts w:ascii="SimSun" w:hAnsi="SimSun"/>
          <w:b/>
          <w:color w:val="FF00FF"/>
          <w:kern w:val="0"/>
          <w:sz w:val="36"/>
          <w:szCs w:val="36"/>
        </w:rPr>
      </w:pPr>
      <w:r>
        <w:lastRenderedPageBreak/>
        <w:pict>
          <v:shape id="_x0000_s1052" type="#_x0000_t136" style="position:absolute;left:0;text-align:left;margin-left:13.95pt;margin-top:26.45pt;width:513pt;height:41.2pt;z-index:251665408" o:preferrelative="t" fillcolor="#7030a0" strokecolor="#b2a1c7">
            <v:stroke miterlimit="2"/>
            <v:shadow on="t" color="#b2b2b2" opacity=".75" offset="3pt"/>
            <v:textpath style="font-family:&quot;華康儷粗宋&quot;;font-size:28pt;font-weight:bold;v-text-reverse:t" trim="t" fitpath="t" string="五星江南無自費豪華精品遊六天"/>
            <o:lock v:ext="edit" text="f"/>
            <w10:wrap type="square"/>
          </v:shape>
        </w:pict>
      </w:r>
    </w:p>
    <w:p w:rsidR="00567FC6" w:rsidRPr="00D40A8C" w:rsidRDefault="00567FC6" w:rsidP="00D40A8C">
      <w:pPr>
        <w:spacing w:line="500" w:lineRule="exact"/>
        <w:ind w:rightChars="-118" w:right="-283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r w:rsidRPr="00D40A8C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現代與</w:t>
      </w:r>
      <w:proofErr w:type="gramStart"/>
      <w:r w:rsidRPr="00D40A8C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懷舊並俱</w:t>
      </w:r>
      <w:proofErr w:type="gramEnd"/>
      <w:r w:rsidRPr="00D40A8C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 xml:space="preserve"> 上有天堂下有蘇杭人間美景盡在江南豪華精品大通包 通包無自費行程</w:t>
      </w:r>
    </w:p>
    <w:p w:rsidR="00567FC6" w:rsidRDefault="00567FC6" w:rsidP="00D40A8C">
      <w:pPr>
        <w:spacing w:line="500" w:lineRule="exact"/>
        <w:ind w:firstLineChars="100" w:firstLine="280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r w:rsidRPr="00D40A8C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二大主題樂園 三水鄉 三大秀 四遊船 五星住宿特別安排入住一晚特色絕</w:t>
      </w:r>
      <w:proofErr w:type="gramStart"/>
      <w:r w:rsidRPr="00D40A8C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美烏鎮</w:t>
      </w:r>
      <w:proofErr w:type="gramEnd"/>
    </w:p>
    <w:p w:rsidR="00162429" w:rsidRDefault="00A95A47" w:rsidP="00A95A47">
      <w:pPr>
        <w:spacing w:line="500" w:lineRule="exact"/>
        <w:ind w:firstLineChars="100" w:firstLine="280"/>
        <w:jc w:val="center"/>
        <w:rPr>
          <w:rFonts w:ascii="新細明體" w:hAnsi="新細明體" w:cs="Arial"/>
          <w:b/>
          <w:color w:val="800080"/>
          <w:kern w:val="0"/>
          <w:sz w:val="28"/>
          <w:szCs w:val="28"/>
        </w:rPr>
      </w:pPr>
      <w:r>
        <w:rPr>
          <w:rFonts w:ascii="新細明體" w:hAnsi="新細明體" w:cs="Arial" w:hint="eastAsia"/>
          <w:b/>
          <w:noProof/>
          <w:color w:val="800080"/>
          <w:kern w:val="0"/>
          <w:sz w:val="28"/>
          <w:szCs w:val="28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146685</wp:posOffset>
            </wp:positionV>
            <wp:extent cx="1123950" cy="466725"/>
            <wp:effectExtent l="19050" t="0" r="0" b="0"/>
            <wp:wrapNone/>
            <wp:docPr id="1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5A47">
        <w:rPr>
          <w:rFonts w:ascii="新細明體" w:hAnsi="新細明體" w:cs="Arial" w:hint="eastAsia"/>
          <w:b/>
          <w:color w:val="800080"/>
          <w:kern w:val="0"/>
          <w:sz w:val="28"/>
          <w:szCs w:val="28"/>
        </w:rPr>
        <w:t>享用知名海底撈火鍋風味 享受無微不至的服務及滿足感</w:t>
      </w:r>
    </w:p>
    <w:p w:rsidR="00D40A8C" w:rsidRPr="00D40A8C" w:rsidRDefault="00D40A8C" w:rsidP="00D40A8C">
      <w:pPr>
        <w:spacing w:line="500" w:lineRule="exact"/>
        <w:ind w:firstLineChars="100" w:firstLine="160"/>
        <w:jc w:val="center"/>
        <w:rPr>
          <w:rFonts w:ascii="新細明體" w:hAnsi="新細明體" w:cs="Arial"/>
          <w:b/>
          <w:color w:val="800080"/>
          <w:kern w:val="0"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0"/>
        <w:gridCol w:w="1072"/>
        <w:gridCol w:w="887"/>
        <w:gridCol w:w="3609"/>
        <w:gridCol w:w="748"/>
        <w:gridCol w:w="2862"/>
      </w:tblGrid>
      <w:tr w:rsidR="006856F0" w:rsidRPr="00730A2E" w:rsidTr="0039076F">
        <w:trPr>
          <w:jc w:val="center"/>
        </w:trPr>
        <w:tc>
          <w:tcPr>
            <w:tcW w:w="10828" w:type="dxa"/>
            <w:gridSpan w:val="6"/>
          </w:tcPr>
          <w:p w:rsidR="006856F0" w:rsidRPr="00AB57FD" w:rsidRDefault="00DF52D8" w:rsidP="00861FB8">
            <w:pPr>
              <w:pStyle w:val="af5"/>
              <w:numPr>
                <w:ilvl w:val="0"/>
                <w:numId w:val="4"/>
              </w:numPr>
              <w:spacing w:line="360" w:lineRule="exact"/>
              <w:ind w:leftChars="0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3365F4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台北</w:t>
            </w:r>
            <w:r w:rsidRPr="003365F4">
              <w:rPr>
                <w:rFonts w:ascii="微軟正黑體" w:eastAsia="微軟正黑體" w:hAnsi="微軟正黑體"/>
                <w:b/>
                <w:color w:val="000000"/>
                <w:kern w:val="0"/>
              </w:rPr>
              <w:t xml:space="preserve"> /</w:t>
            </w:r>
            <w:r w:rsidR="006B1DE3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</w:t>
            </w:r>
            <w:r w:rsidR="00861FB8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寧波</w:t>
            </w:r>
            <w:r w:rsidR="00176B4C" w:rsidRPr="003365F4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→</w:t>
            </w:r>
            <w:r w:rsidR="000E50E1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蘇州</w:t>
            </w:r>
            <w:r w:rsidR="00DF0768" w:rsidRPr="00194CD6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遊中國十大名街平江路</w:t>
            </w:r>
          </w:p>
        </w:tc>
      </w:tr>
      <w:tr w:rsidR="00DF0768" w:rsidRPr="00730A2E" w:rsidTr="00BE4277">
        <w:trPr>
          <w:jc w:val="center"/>
        </w:trPr>
        <w:tc>
          <w:tcPr>
            <w:tcW w:w="1650" w:type="dxa"/>
          </w:tcPr>
          <w:p w:rsidR="00DF0768" w:rsidRDefault="00DF0768" w:rsidP="00BB30B8">
            <w:pPr>
              <w:spacing w:line="360" w:lineRule="exact"/>
              <w:ind w:left="220" w:hangingChars="100" w:hanging="22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遊中國十大</w:t>
            </w:r>
          </w:p>
          <w:p w:rsidR="00DF0768" w:rsidRPr="00730A2E" w:rsidRDefault="00DF0768" w:rsidP="00BB30B8">
            <w:pPr>
              <w:spacing w:line="360" w:lineRule="exact"/>
              <w:ind w:left="220" w:hangingChars="100" w:hanging="22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名街平江</w:t>
            </w:r>
            <w:proofErr w:type="gramEnd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路</w:t>
            </w:r>
          </w:p>
        </w:tc>
        <w:tc>
          <w:tcPr>
            <w:tcW w:w="9178" w:type="dxa"/>
            <w:gridSpan w:val="5"/>
          </w:tcPr>
          <w:p w:rsidR="00DF0768" w:rsidRPr="005E76BD" w:rsidRDefault="00DF0768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街區格局和800多年前《平江圖》上所刻“雙棋盤”格局基本一致，堪稱城市發展史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的奇跡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</w:t>
            </w:r>
          </w:p>
        </w:tc>
      </w:tr>
      <w:tr w:rsidR="006856F0" w:rsidRPr="00730A2E" w:rsidTr="0039076F">
        <w:trPr>
          <w:jc w:val="center"/>
        </w:trPr>
        <w:tc>
          <w:tcPr>
            <w:tcW w:w="3609" w:type="dxa"/>
            <w:gridSpan w:val="3"/>
          </w:tcPr>
          <w:p w:rsidR="006856F0" w:rsidRPr="008838B2" w:rsidRDefault="006856F0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早餐：X</w:t>
            </w:r>
          </w:p>
        </w:tc>
        <w:tc>
          <w:tcPr>
            <w:tcW w:w="3609" w:type="dxa"/>
          </w:tcPr>
          <w:p w:rsidR="006856F0" w:rsidRPr="008838B2" w:rsidRDefault="00DF52D8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中餐：</w:t>
            </w:r>
            <w:r w:rsidRPr="008838B2"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  <w:t xml:space="preserve"> X</w:t>
            </w:r>
          </w:p>
        </w:tc>
        <w:tc>
          <w:tcPr>
            <w:tcW w:w="3610" w:type="dxa"/>
            <w:gridSpan w:val="2"/>
          </w:tcPr>
          <w:p w:rsidR="006856F0" w:rsidRPr="008838B2" w:rsidRDefault="00DF52D8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</w:t>
            </w:r>
            <w:r w:rsidR="005630B6"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機上</w:t>
            </w:r>
          </w:p>
        </w:tc>
      </w:tr>
      <w:tr w:rsidR="006856F0" w:rsidRPr="00730A2E" w:rsidTr="00BB30B8">
        <w:trPr>
          <w:trHeight w:val="437"/>
          <w:jc w:val="center"/>
        </w:trPr>
        <w:tc>
          <w:tcPr>
            <w:tcW w:w="10828" w:type="dxa"/>
            <w:gridSpan w:val="6"/>
          </w:tcPr>
          <w:p w:rsidR="006856F0" w:rsidRPr="008838B2" w:rsidRDefault="00DF52D8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住宿：</w:t>
            </w:r>
            <w:proofErr w:type="gramStart"/>
            <w:r w:rsidR="00AB57FD"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吳宮泛</w:t>
            </w:r>
            <w:proofErr w:type="gramEnd"/>
            <w:r w:rsidR="00AB57FD"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太平洋或維也納國際酒店(</w:t>
            </w:r>
            <w:proofErr w:type="gramStart"/>
            <w:r w:rsidR="00AB57FD"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原威聯豪生</w:t>
            </w:r>
            <w:proofErr w:type="gramEnd"/>
            <w:r w:rsidR="00AB57FD"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酒店)</w:t>
            </w:r>
            <w:proofErr w:type="gramStart"/>
            <w:r w:rsidR="00AB57FD" w:rsidRPr="00745FB8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匯</w:t>
            </w:r>
            <w:proofErr w:type="gramEnd"/>
            <w:r w:rsidR="00AB57FD" w:rsidRPr="00745FB8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融廣場</w:t>
            </w:r>
            <w:proofErr w:type="gramStart"/>
            <w:r w:rsidR="00AB57FD" w:rsidRPr="00745FB8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假日</w:t>
            </w:r>
            <w:r w:rsidR="00AB57FD"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或雅都</w:t>
            </w:r>
            <w:proofErr w:type="gramEnd"/>
            <w:r w:rsidR="00AB57FD"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大酒店或同級</w:t>
            </w:r>
          </w:p>
        </w:tc>
      </w:tr>
      <w:tr w:rsidR="006856F0" w:rsidRPr="00730A2E" w:rsidTr="0039076F">
        <w:trPr>
          <w:jc w:val="center"/>
        </w:trPr>
        <w:tc>
          <w:tcPr>
            <w:tcW w:w="10828" w:type="dxa"/>
            <w:gridSpan w:val="6"/>
          </w:tcPr>
          <w:p w:rsidR="00BB30B8" w:rsidRPr="00BB30B8" w:rsidRDefault="000E50E1" w:rsidP="00BB30B8">
            <w:pPr>
              <w:pStyle w:val="af5"/>
              <w:numPr>
                <w:ilvl w:val="0"/>
                <w:numId w:val="4"/>
              </w:numPr>
              <w:snapToGrid w:val="0"/>
              <w:spacing w:line="360" w:lineRule="exact"/>
              <w:ind w:leftChars="0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BB30B8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蘇州貝聿銘</w:t>
            </w:r>
            <w:r w:rsidRPr="00BB30B8">
              <w:rPr>
                <w:rFonts w:ascii="微軟正黑體" w:eastAsia="微軟正黑體" w:hAnsi="微軟正黑體" w:hint="eastAsia"/>
                <w:b/>
                <w:color w:val="000000"/>
              </w:rPr>
              <w:t>蘇州博物館、太平天國忠王府、寢具文化館、</w:t>
            </w:r>
            <w:proofErr w:type="gramStart"/>
            <w:r w:rsidRPr="00BB30B8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七里山塘水鄉</w:t>
            </w:r>
            <w:proofErr w:type="gramEnd"/>
            <w:r w:rsidRPr="00BB30B8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 xml:space="preserve"> →</w:t>
            </w:r>
          </w:p>
          <w:p w:rsidR="006856F0" w:rsidRPr="00BB30B8" w:rsidRDefault="000E50E1" w:rsidP="00BB30B8">
            <w:pPr>
              <w:pStyle w:val="af5"/>
              <w:snapToGrid w:val="0"/>
              <w:spacing w:line="360" w:lineRule="exact"/>
              <w:ind w:leftChars="0" w:left="945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BB30B8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無錫 </w:t>
            </w:r>
            <w:proofErr w:type="gramStart"/>
            <w:r w:rsidRPr="00BB30B8">
              <w:rPr>
                <w:rFonts w:ascii="微軟正黑體" w:eastAsia="微軟正黑體" w:hAnsi="微軟正黑體" w:hint="eastAsia"/>
                <w:b/>
                <w:color w:val="000000"/>
              </w:rPr>
              <w:t>長廣溪</w:t>
            </w:r>
            <w:proofErr w:type="gramEnd"/>
            <w:r w:rsidRPr="00BB30B8">
              <w:rPr>
                <w:rFonts w:ascii="微軟正黑體" w:eastAsia="微軟正黑體" w:hAnsi="微軟正黑體" w:hint="eastAsia"/>
                <w:b/>
                <w:color w:val="000000"/>
              </w:rPr>
              <w:t>國家濕地公園</w:t>
            </w:r>
            <w:r w:rsidRPr="00BB30B8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、</w:t>
            </w:r>
            <w:proofErr w:type="gramStart"/>
            <w:r w:rsidRPr="00BB30B8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紫砂壺博物館</w:t>
            </w:r>
            <w:proofErr w:type="gramEnd"/>
          </w:p>
        </w:tc>
      </w:tr>
      <w:tr w:rsidR="000E50E1" w:rsidRPr="00730A2E" w:rsidTr="0039076F">
        <w:trPr>
          <w:jc w:val="center"/>
        </w:trPr>
        <w:tc>
          <w:tcPr>
            <w:tcW w:w="1650" w:type="dxa"/>
          </w:tcPr>
          <w:p w:rsidR="000E50E1" w:rsidRDefault="000E50E1" w:rsidP="00BB30B8">
            <w:pPr>
              <w:spacing w:line="360" w:lineRule="exact"/>
              <w:ind w:left="550" w:hangingChars="250" w:hanging="55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貝聿銘蘇州</w:t>
            </w:r>
          </w:p>
          <w:p w:rsidR="000E50E1" w:rsidRPr="00730A2E" w:rsidRDefault="000E50E1" w:rsidP="00BB30B8">
            <w:pPr>
              <w:spacing w:line="360" w:lineRule="exact"/>
              <w:ind w:left="550" w:hangingChars="250" w:hanging="55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博物館</w:t>
            </w:r>
          </w:p>
        </w:tc>
        <w:tc>
          <w:tcPr>
            <w:tcW w:w="9178" w:type="dxa"/>
            <w:gridSpan w:val="5"/>
          </w:tcPr>
          <w:p w:rsidR="000E50E1" w:rsidRPr="00730A2E" w:rsidRDefault="000E50E1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由著名建築大師貝聿銘設計，是蘇州地方歷史文化綜合性博物館，館內已出土文物、明清書畫和古代工藝品為主要特色。</w:t>
            </w:r>
          </w:p>
        </w:tc>
      </w:tr>
      <w:tr w:rsidR="000E50E1" w:rsidRPr="00730A2E" w:rsidTr="0039076F">
        <w:trPr>
          <w:jc w:val="center"/>
        </w:trPr>
        <w:tc>
          <w:tcPr>
            <w:tcW w:w="1650" w:type="dxa"/>
          </w:tcPr>
          <w:p w:rsidR="000E50E1" w:rsidRDefault="000E50E1" w:rsidP="00BB30B8">
            <w:pPr>
              <w:spacing w:line="360" w:lineRule="exact"/>
              <w:ind w:left="770" w:hangingChars="350" w:hanging="77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太平天國</w:t>
            </w:r>
          </w:p>
          <w:p w:rsidR="000E50E1" w:rsidRPr="00730A2E" w:rsidRDefault="000E50E1" w:rsidP="00BB30B8">
            <w:pPr>
              <w:spacing w:line="360" w:lineRule="exact"/>
              <w:ind w:left="770" w:hangingChars="350" w:hanging="77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忠王府</w:t>
            </w:r>
          </w:p>
        </w:tc>
        <w:tc>
          <w:tcPr>
            <w:tcW w:w="9178" w:type="dxa"/>
            <w:gridSpan w:val="5"/>
          </w:tcPr>
          <w:p w:rsidR="000E50E1" w:rsidRPr="00730A2E" w:rsidRDefault="000E50E1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忠王府在江蘇省蘇州市的東北街，是一座宏大的建築物，這是清代農民起義政權太平天國忠王李秀成的王府，是當年太平天國留存下來的最完整的建築物，也是我國歷史上遺存下來最完整的農民起義軍王府。</w:t>
            </w:r>
          </w:p>
        </w:tc>
      </w:tr>
      <w:tr w:rsidR="000E50E1" w:rsidRPr="00730A2E" w:rsidTr="006B1DE3">
        <w:trPr>
          <w:trHeight w:val="422"/>
          <w:jc w:val="center"/>
        </w:trPr>
        <w:tc>
          <w:tcPr>
            <w:tcW w:w="1650" w:type="dxa"/>
          </w:tcPr>
          <w:p w:rsidR="000E50E1" w:rsidRPr="00730A2E" w:rsidRDefault="000E50E1" w:rsidP="00BB30B8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寢具文化館</w:t>
            </w:r>
          </w:p>
        </w:tc>
        <w:tc>
          <w:tcPr>
            <w:tcW w:w="9178" w:type="dxa"/>
            <w:gridSpan w:val="5"/>
          </w:tcPr>
          <w:p w:rsidR="000E50E1" w:rsidRPr="00146CB5" w:rsidRDefault="000E50E1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由專業人員講解如何可了解好的蠶絲品，亦可在此選購絲綢混絲綢等產品。</w:t>
            </w:r>
          </w:p>
        </w:tc>
      </w:tr>
      <w:tr w:rsidR="00B92DFD" w:rsidRPr="00730A2E" w:rsidTr="007F0787">
        <w:trPr>
          <w:jc w:val="center"/>
        </w:trPr>
        <w:tc>
          <w:tcPr>
            <w:tcW w:w="1650" w:type="dxa"/>
          </w:tcPr>
          <w:p w:rsidR="00B92DFD" w:rsidRPr="00730A2E" w:rsidRDefault="00B92DFD" w:rsidP="00BB30B8">
            <w:pPr>
              <w:spacing w:line="360" w:lineRule="exact"/>
              <w:ind w:left="220" w:hangingChars="100" w:hanging="22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2A736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七里山塘水鄉</w:t>
            </w:r>
            <w:proofErr w:type="gramEnd"/>
          </w:p>
        </w:tc>
        <w:tc>
          <w:tcPr>
            <w:tcW w:w="9178" w:type="dxa"/>
            <w:gridSpan w:val="5"/>
          </w:tcPr>
          <w:p w:rsidR="00B92DFD" w:rsidRPr="005E76BD" w:rsidRDefault="00B92DFD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  <w:lang w:eastAsia="zh-CN"/>
              </w:rPr>
            </w:pP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稱為“山塘街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山塘河和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山塘街長</w:t>
            </w:r>
            <w:proofErr w:type="gramEnd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約七里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，叫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七里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。自古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山塘街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有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姑蘇第一名街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之稱。清</w:t>
            </w:r>
            <w:hyperlink r:id="rId14" w:tgtFrame="http://baike.baidu.com/_blank" w:history="1">
              <w:proofErr w:type="gramStart"/>
              <w:r w:rsidRPr="00FD4CDD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乾帝</w:t>
              </w:r>
              <w:proofErr w:type="gramEnd"/>
            </w:hyperlink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壬午年遊江南，到七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里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山塘曾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御筆書寫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山塘尋勝</w:t>
            </w:r>
            <w:r w:rsidRPr="00FD4CDD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；如今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山塘尋勝禦碑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亭仍然保存完好。乾隆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帝對七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里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山塘情有獨寵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回京後在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頤和園後湖仿照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七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里</w:t>
            </w:r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山塘的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模樣修建了蘇州街。七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里</w:t>
            </w:r>
            <w:proofErr w:type="gramStart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山塘是</w:t>
            </w:r>
            <w:proofErr w:type="gramEnd"/>
            <w:r w:rsidRPr="00FD4CDD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蘇州古代的金粉地、鬧市區，是開發的新景點。</w:t>
            </w:r>
          </w:p>
        </w:tc>
      </w:tr>
      <w:tr w:rsidR="000E50E1" w:rsidRPr="00730A2E" w:rsidTr="0039076F">
        <w:trPr>
          <w:jc w:val="center"/>
        </w:trPr>
        <w:tc>
          <w:tcPr>
            <w:tcW w:w="1650" w:type="dxa"/>
          </w:tcPr>
          <w:p w:rsidR="000E50E1" w:rsidRDefault="000E50E1" w:rsidP="00BB30B8">
            <w:pPr>
              <w:spacing w:line="360" w:lineRule="exact"/>
              <w:ind w:left="1080" w:hangingChars="450" w:hanging="1080"/>
              <w:jc w:val="center"/>
              <w:rPr>
                <w:rFonts w:ascii="微軟正黑體" w:eastAsia="微軟正黑體" w:hAnsi="微軟正黑體"/>
                <w:b/>
                <w:color w:val="000000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</w:rPr>
              <w:t>長</w:t>
            </w:r>
            <w:r w:rsidRPr="00B1029F">
              <w:rPr>
                <w:rFonts w:ascii="微軟正黑體" w:eastAsia="微軟正黑體" w:hAnsi="微軟正黑體" w:hint="eastAsia"/>
                <w:b/>
                <w:color w:val="000000"/>
              </w:rPr>
              <w:t>廣溪</w:t>
            </w:r>
            <w:proofErr w:type="gramEnd"/>
            <w:r w:rsidRPr="00B1029F">
              <w:rPr>
                <w:rFonts w:ascii="微軟正黑體" w:eastAsia="微軟正黑體" w:hAnsi="微軟正黑體" w:hint="eastAsia"/>
                <w:b/>
                <w:color w:val="000000"/>
              </w:rPr>
              <w:t>國家</w:t>
            </w:r>
          </w:p>
          <w:p w:rsidR="000E50E1" w:rsidRDefault="000E50E1" w:rsidP="00BB30B8">
            <w:pPr>
              <w:spacing w:line="360" w:lineRule="exact"/>
              <w:ind w:left="1080" w:hangingChars="450" w:hanging="108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B1029F">
              <w:rPr>
                <w:rFonts w:ascii="微軟正黑體" w:eastAsia="微軟正黑體" w:hAnsi="微軟正黑體" w:hint="eastAsia"/>
                <w:b/>
                <w:color w:val="000000"/>
              </w:rPr>
              <w:t>濕地公園</w:t>
            </w:r>
          </w:p>
        </w:tc>
        <w:tc>
          <w:tcPr>
            <w:tcW w:w="9178" w:type="dxa"/>
            <w:gridSpan w:val="5"/>
          </w:tcPr>
          <w:p w:rsidR="000E50E1" w:rsidRDefault="000E50E1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proofErr w:type="gramStart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長廣溪</w:t>
            </w:r>
            <w:proofErr w:type="gramEnd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濕地公園位於</w:t>
            </w:r>
            <w:proofErr w:type="gramStart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蠡</w:t>
            </w:r>
            <w:proofErr w:type="gramEnd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湖西南岸</w:t>
            </w:r>
            <w:proofErr w:type="gramStart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石塘橋堍</w:t>
            </w:r>
            <w:proofErr w:type="gramEnd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，是連接</w:t>
            </w:r>
            <w:proofErr w:type="gramStart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蠡</w:t>
            </w:r>
            <w:proofErr w:type="gramEnd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湖和太湖 的生態廊道，占地約二百六十公頃，其中水面約八十公頃。它</w:t>
            </w:r>
            <w:proofErr w:type="gramStart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西依軍嶂山</w:t>
            </w:r>
            <w:proofErr w:type="gramEnd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，東鄰大學城，北連蠡湖，南靠太湖，依</w:t>
            </w:r>
            <w:proofErr w:type="gramStart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山傍湖</w:t>
            </w:r>
            <w:proofErr w:type="gramEnd"/>
            <w:r w:rsidRPr="00E405E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</w:t>
            </w:r>
          </w:p>
        </w:tc>
      </w:tr>
      <w:tr w:rsidR="000E50E1" w:rsidRPr="00730A2E" w:rsidTr="006B1DE3">
        <w:trPr>
          <w:trHeight w:val="503"/>
          <w:jc w:val="center"/>
        </w:trPr>
        <w:tc>
          <w:tcPr>
            <w:tcW w:w="1650" w:type="dxa"/>
          </w:tcPr>
          <w:p w:rsidR="000E50E1" w:rsidRPr="00194CD6" w:rsidRDefault="000E50E1" w:rsidP="00BB30B8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194CD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紫砂壺博物館</w:t>
            </w:r>
            <w:proofErr w:type="gramEnd"/>
          </w:p>
        </w:tc>
        <w:tc>
          <w:tcPr>
            <w:tcW w:w="9178" w:type="dxa"/>
            <w:gridSpan w:val="5"/>
          </w:tcPr>
          <w:p w:rsidR="000E50E1" w:rsidRPr="00194CD6" w:rsidRDefault="000E50E1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194CD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瞭解中國千年紫砂文化和巧奪天工的製作工藝。</w:t>
            </w:r>
          </w:p>
        </w:tc>
      </w:tr>
      <w:tr w:rsidR="0003494A" w:rsidRPr="00730A2E" w:rsidTr="006B1DE3">
        <w:trPr>
          <w:trHeight w:val="423"/>
          <w:jc w:val="center"/>
        </w:trPr>
        <w:tc>
          <w:tcPr>
            <w:tcW w:w="3609" w:type="dxa"/>
            <w:gridSpan w:val="3"/>
          </w:tcPr>
          <w:p w:rsidR="0003494A" w:rsidRPr="008838B2" w:rsidRDefault="0003494A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早餐：酒店內</w:t>
            </w:r>
          </w:p>
        </w:tc>
        <w:tc>
          <w:tcPr>
            <w:tcW w:w="3609" w:type="dxa"/>
          </w:tcPr>
          <w:p w:rsidR="0003494A" w:rsidRPr="008838B2" w:rsidRDefault="00AB57FD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中餐：東</w:t>
            </w: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淩</w:t>
            </w:r>
            <w:proofErr w:type="gramEnd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+紅湯麵風味</w:t>
            </w:r>
          </w:p>
        </w:tc>
        <w:tc>
          <w:tcPr>
            <w:tcW w:w="3610" w:type="dxa"/>
            <w:gridSpan w:val="2"/>
          </w:tcPr>
          <w:p w:rsidR="0003494A" w:rsidRPr="008838B2" w:rsidRDefault="0003494A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</w:t>
            </w:r>
            <w:r w:rsidR="005B3984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海底撈火鍋</w:t>
            </w:r>
            <w:r w:rsidR="005B3984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風味</w:t>
            </w:r>
          </w:p>
        </w:tc>
      </w:tr>
      <w:tr w:rsidR="0003494A" w:rsidRPr="00730A2E" w:rsidTr="006B1DE3">
        <w:trPr>
          <w:trHeight w:val="384"/>
          <w:jc w:val="center"/>
        </w:trPr>
        <w:tc>
          <w:tcPr>
            <w:tcW w:w="10828" w:type="dxa"/>
            <w:gridSpan w:val="6"/>
          </w:tcPr>
          <w:p w:rsidR="0003494A" w:rsidRPr="008838B2" w:rsidRDefault="0003494A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Style w:val="10"/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</w:t>
            </w:r>
            <w:r w:rsidRPr="008838B2">
              <w:rPr>
                <w:rFonts w:hint="eastAsia"/>
                <w:b/>
                <w:color w:val="000000"/>
                <w:sz w:val="22"/>
                <w:szCs w:val="22"/>
              </w:rPr>
              <w:t>：</w:t>
            </w:r>
            <w:proofErr w:type="gramStart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君樂喜</w:t>
            </w:r>
            <w:proofErr w:type="gramEnd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來登</w:t>
            </w:r>
            <w:r w:rsidR="007805A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酒店</w:t>
            </w: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或皇冠假日酒店或雷迪森酒店或同級</w:t>
            </w:r>
          </w:p>
        </w:tc>
      </w:tr>
      <w:tr w:rsidR="0003494A" w:rsidRPr="00730A2E" w:rsidTr="006B1DE3">
        <w:trPr>
          <w:trHeight w:val="1145"/>
          <w:jc w:val="center"/>
        </w:trPr>
        <w:tc>
          <w:tcPr>
            <w:tcW w:w="10828" w:type="dxa"/>
            <w:gridSpan w:val="6"/>
          </w:tcPr>
          <w:p w:rsidR="0003494A" w:rsidRPr="00585F2A" w:rsidRDefault="000E50E1" w:rsidP="00BB30B8">
            <w:pPr>
              <w:pStyle w:val="af5"/>
              <w:numPr>
                <w:ilvl w:val="0"/>
                <w:numId w:val="4"/>
              </w:numPr>
              <w:snapToGrid w:val="0"/>
              <w:spacing w:line="360" w:lineRule="exact"/>
              <w:ind w:leftChars="0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0E50E1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無錫 太湖風景區戰船遊太湖、</w:t>
            </w:r>
            <w:r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三國城、</w:t>
            </w:r>
            <w:proofErr w:type="gramStart"/>
            <w:r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真馬實戰</w:t>
            </w:r>
            <w:proofErr w:type="gramEnd"/>
            <w:r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秀三</w:t>
            </w:r>
            <w:proofErr w:type="gramStart"/>
            <w:r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英戰呂布</w:t>
            </w:r>
            <w:proofErr w:type="gramEnd"/>
            <w:r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大型表演、水</w:t>
            </w:r>
            <w:proofErr w:type="gramStart"/>
            <w:r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滸</w:t>
            </w:r>
            <w:proofErr w:type="gramEnd"/>
            <w:r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城、</w:t>
            </w:r>
            <w:r w:rsidR="00585F2A">
              <w:rPr>
                <w:rFonts w:ascii="微軟正黑體" w:eastAsia="微軟正黑體" w:hAnsi="微軟正黑體"/>
                <w:b/>
                <w:color w:val="000000"/>
                <w:kern w:val="0"/>
              </w:rPr>
              <w:br/>
            </w:r>
            <w:r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水</w:t>
            </w:r>
            <w:proofErr w:type="gramStart"/>
            <w:r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滸</w:t>
            </w:r>
            <w:proofErr w:type="gramEnd"/>
            <w:r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精彩秀</w:t>
            </w:r>
            <w:r w:rsidR="00585F2A" w:rsidRPr="000E50E1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、</w:t>
            </w:r>
            <w:r w:rsidR="00590F86"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珍珠展示館</w:t>
            </w:r>
            <w:r w:rsidR="0003494A"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→</w:t>
            </w:r>
            <w:proofErr w:type="gramStart"/>
            <w:r w:rsidR="00585F2A"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烏鎮西柵景</w:t>
            </w:r>
            <w:proofErr w:type="gramEnd"/>
            <w:r w:rsidR="00585F2A"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區</w:t>
            </w:r>
            <w:r w:rsid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+船</w:t>
            </w:r>
            <w:r w:rsidR="00585F2A" w:rsidRPr="003365F4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、夜遊水鄉、</w:t>
            </w:r>
            <w:r w:rsidR="00585F2A">
              <w:rPr>
                <w:rFonts w:ascii="微軟正黑體" w:eastAsia="微軟正黑體" w:hAnsi="微軟正黑體"/>
                <w:b/>
                <w:color w:val="000000"/>
                <w:kern w:val="0"/>
              </w:rPr>
              <w:br/>
            </w:r>
            <w:r w:rsidR="00585F2A" w:rsidRPr="003365F4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入住</w:t>
            </w:r>
            <w:proofErr w:type="gramStart"/>
            <w:r w:rsidR="00585F2A" w:rsidRPr="003365F4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濃濃烏鎮水鄉風情烏鎮</w:t>
            </w:r>
            <w:proofErr w:type="gramEnd"/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BF703B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太湖風景區</w:t>
            </w:r>
          </w:p>
          <w:p w:rsidR="00585F2A" w:rsidRPr="0003494A" w:rsidRDefault="00585F2A" w:rsidP="00BB30B8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BF703B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船遊太湖</w:t>
            </w:r>
          </w:p>
        </w:tc>
        <w:tc>
          <w:tcPr>
            <w:tcW w:w="9178" w:type="dxa"/>
            <w:gridSpan w:val="5"/>
          </w:tcPr>
          <w:p w:rsidR="00585F2A" w:rsidRPr="00730A2E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特別安排【乘古船遊覽太湖】，觀賞湖光美景。太湖是中國第三大淡水湖，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周近</w:t>
            </w:r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400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公里</w:t>
            </w:r>
            <w:proofErr w:type="gramEnd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Pr="00730A2E" w:rsidRDefault="00585F2A" w:rsidP="00BB30B8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BF703B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三國城</w:t>
            </w:r>
          </w:p>
        </w:tc>
        <w:tc>
          <w:tcPr>
            <w:tcW w:w="9178" w:type="dxa"/>
            <w:gridSpan w:val="5"/>
          </w:tcPr>
          <w:p w:rsidR="00585F2A" w:rsidRPr="003D5E00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參觀以拍攝</w:t>
            </w:r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84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集《三國演義》的巨大影視基地－【三國城】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真馬實戰</w:t>
            </w:r>
            <w:proofErr w:type="gramEnd"/>
          </w:p>
          <w:p w:rsidR="00585F2A" w:rsidRDefault="00585F2A" w:rsidP="00BB30B8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FB2B2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三</w:t>
            </w:r>
            <w:proofErr w:type="gramStart"/>
            <w:r w:rsidRPr="00FB2B2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英戰呂布</w:t>
            </w:r>
            <w:proofErr w:type="gramEnd"/>
          </w:p>
          <w:p w:rsidR="00585F2A" w:rsidRPr="00730A2E" w:rsidRDefault="00585F2A" w:rsidP="00BB30B8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FB2B2F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大型表演</w:t>
            </w:r>
          </w:p>
        </w:tc>
        <w:tc>
          <w:tcPr>
            <w:tcW w:w="9178" w:type="dxa"/>
            <w:gridSpan w:val="5"/>
          </w:tcPr>
          <w:p w:rsidR="00585F2A" w:rsidRPr="00730A2E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A44CF7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在三國城跑馬場的精彩表演。主要演員都是當年拍《三國演義》時的替身.，他們高超的騎術，精湛的表演，令你似乎又回來了古代那個狼煙四起，群雄逐鹿的年代。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Pr="006F3A91" w:rsidRDefault="00585F2A" w:rsidP="00BB30B8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6F3A9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水</w:t>
            </w:r>
            <w:proofErr w:type="gramStart"/>
            <w:r w:rsidRPr="006F3A9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滸</w:t>
            </w:r>
            <w:proofErr w:type="gramEnd"/>
            <w:r w:rsidRPr="006F3A9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城</w:t>
            </w:r>
          </w:p>
          <w:p w:rsidR="00585F2A" w:rsidRPr="00730A2E" w:rsidRDefault="00585F2A" w:rsidP="00BB30B8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</w:tc>
        <w:tc>
          <w:tcPr>
            <w:tcW w:w="9178" w:type="dxa"/>
            <w:gridSpan w:val="5"/>
          </w:tcPr>
          <w:p w:rsidR="00585F2A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依山傍水，陸地面積</w:t>
            </w:r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36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公頃，並有廣闊的湖面拍攝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埸</w:t>
            </w:r>
            <w:proofErr w:type="gramEnd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景，城內建築風格統一而形式多樣，</w:t>
            </w:r>
          </w:p>
          <w:p w:rsidR="00585F2A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上自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皇宮相府</w:t>
            </w:r>
            <w:proofErr w:type="gramEnd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，下至民宅草屋，衙門監牢、寺院宗廟、街市店鋪、酒樓</w:t>
            </w:r>
            <w:hyperlink r:id="rId15" w:tgtFrame="_blank" w:history="1">
              <w:r w:rsidRPr="00FB2B2F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客棧</w:t>
              </w:r>
            </w:hyperlink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以及水泊梁山</w:t>
            </w:r>
            <w:proofErr w:type="gramEnd"/>
          </w:p>
          <w:p w:rsidR="00585F2A" w:rsidRPr="00730A2E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大塞，從各個不同的階層，充分再出了宋代獨特的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曆</w:t>
            </w:r>
            <w:proofErr w:type="gramEnd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史背景和濃郁的風土人情。遊歷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其間，</w:t>
            </w:r>
            <w:proofErr w:type="gramEnd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緬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lastRenderedPageBreak/>
              <w:t>懷歲月，怎不令人感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歎</w:t>
            </w:r>
            <w:proofErr w:type="gramEnd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時光悠悠，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物過而境</w:t>
            </w:r>
            <w:proofErr w:type="gramEnd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遷！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6F3A9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lastRenderedPageBreak/>
              <w:t>水</w:t>
            </w:r>
            <w:proofErr w:type="gramStart"/>
            <w:r w:rsidRPr="006F3A9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滸</w:t>
            </w:r>
            <w:proofErr w:type="gramEnd"/>
            <w:r w:rsidRPr="006F3A9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城</w:t>
            </w:r>
          </w:p>
          <w:p w:rsidR="00585F2A" w:rsidRPr="00730A2E" w:rsidRDefault="00585F2A" w:rsidP="00BB30B8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精彩刺激秀</w:t>
            </w:r>
          </w:p>
        </w:tc>
        <w:tc>
          <w:tcPr>
            <w:tcW w:w="9178" w:type="dxa"/>
            <w:gridSpan w:val="5"/>
          </w:tcPr>
          <w:p w:rsidR="00585F2A" w:rsidRPr="00730A2E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豐富多彩的演出節目是無錫影視基地的旅遊亮點，根據《水滸傳》片段精心編排的節目，既精彩刺激，又生動感人，活潑的街頭表演，展示中華武術文化，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欣賞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看到水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滸</w:t>
            </w:r>
            <w:proofErr w:type="gramEnd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故事，令遊客流連忘返</w:t>
            </w:r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 xml:space="preserve">. 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如臨其境回味無窮。</w:t>
            </w:r>
          </w:p>
        </w:tc>
      </w:tr>
      <w:tr w:rsidR="00590F86" w:rsidRPr="00730A2E" w:rsidTr="0039076F">
        <w:trPr>
          <w:jc w:val="center"/>
        </w:trPr>
        <w:tc>
          <w:tcPr>
            <w:tcW w:w="1650" w:type="dxa"/>
          </w:tcPr>
          <w:p w:rsidR="00590F86" w:rsidRPr="00194CD6" w:rsidRDefault="00590F86" w:rsidP="00BB30B8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珍珠展示</w:t>
            </w:r>
            <w:r w:rsidRPr="00194CD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館</w:t>
            </w:r>
          </w:p>
        </w:tc>
        <w:tc>
          <w:tcPr>
            <w:tcW w:w="9178" w:type="dxa"/>
            <w:gridSpan w:val="5"/>
          </w:tcPr>
          <w:p w:rsidR="00590F86" w:rsidRPr="00194CD6" w:rsidRDefault="00590F86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聞名海內外的無錫太湖珍珠</w:t>
            </w:r>
            <w:r w:rsidRPr="00194CD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烏鎮西柵景</w:t>
            </w:r>
            <w:proofErr w:type="gramEnd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區</w:t>
            </w:r>
          </w:p>
          <w:p w:rsidR="00585F2A" w:rsidRPr="00730A2E" w:rsidRDefault="00585F2A" w:rsidP="00BB30B8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+船</w:t>
            </w:r>
          </w:p>
          <w:p w:rsidR="00585F2A" w:rsidRPr="00730A2E" w:rsidRDefault="00585F2A" w:rsidP="00BB30B8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</w:p>
        </w:tc>
        <w:tc>
          <w:tcPr>
            <w:tcW w:w="9178" w:type="dxa"/>
            <w:gridSpan w:val="5"/>
          </w:tcPr>
          <w:p w:rsidR="00585F2A" w:rsidRPr="005E76BD" w:rsidRDefault="00585F2A" w:rsidP="00A53904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用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和諧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來形容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西柵是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最確切的。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西柵由</w:t>
            </w:r>
            <w:proofErr w:type="gramEnd"/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12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座小島組成，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70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多座小橋將這些小島串連在一起，河流密度和</w:t>
            </w:r>
            <w:hyperlink r:id="rId16" w:tgtFrame="_blank" w:history="1">
              <w:r w:rsidRPr="00730A2E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石橋</w:t>
              </w:r>
            </w:hyperlink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數量均為全國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古鎮之最。例如，</w:t>
            </w:r>
            <w:hyperlink r:id="rId17" w:tgtFrame="_blank" w:history="1">
              <w:r w:rsidRPr="00730A2E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通濟橋</w:t>
              </w:r>
            </w:hyperlink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和仁濟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橋兩橋成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直角相鄰，不管站在哪一座橋邊，都可以看到一個橋洞裡的另一座橋，故有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“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橋裡橋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”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之稱</w:t>
            </w:r>
            <w:r w:rsidR="00A53904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是烏鎮最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美的</w:t>
            </w:r>
            <w:hyperlink r:id="rId18" w:tgtFrame="_blank" w:history="1">
              <w:proofErr w:type="gramStart"/>
              <w:r w:rsidRPr="00730A2E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古橋</w:t>
              </w:r>
              <w:proofErr w:type="gramEnd"/>
            </w:hyperlink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風景，堪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稱橋景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一絕。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烏鎮現有東柵和西柵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兩大景區。</w:t>
            </w:r>
            <w:r w:rsidR="00A53904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近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年才開放的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西柵則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開發得更為完善</w:t>
            </w:r>
            <w:r w:rsidR="00A53904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內有各種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明清築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25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萬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平方米，縱橫交錯的河道近萬米，河邊臨河水閣綿延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1.8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公里，形態各異的古石橋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72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座。河流密度和石橋數量是全國古鎮中罕見。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Pr="00730A2E" w:rsidRDefault="00585F2A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夜遊</w:t>
            </w: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烏鎮</w:t>
            </w: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水鄉</w:t>
            </w:r>
            <w:proofErr w:type="gramEnd"/>
          </w:p>
        </w:tc>
        <w:tc>
          <w:tcPr>
            <w:tcW w:w="9178" w:type="dxa"/>
            <w:gridSpan w:val="5"/>
          </w:tcPr>
          <w:p w:rsidR="00585F2A" w:rsidRPr="00730A2E" w:rsidRDefault="00585F2A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乘渡船進入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烏鎮西柵景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區，而其特為夜遊打造的燈光設施，恐怕也是絕無僅有。</w:t>
            </w:r>
          </w:p>
        </w:tc>
      </w:tr>
      <w:tr w:rsidR="00B1029F" w:rsidRPr="00730A2E" w:rsidTr="00205CA4">
        <w:trPr>
          <w:jc w:val="center"/>
        </w:trPr>
        <w:tc>
          <w:tcPr>
            <w:tcW w:w="2722" w:type="dxa"/>
            <w:gridSpan w:val="2"/>
          </w:tcPr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早餐：酒店內</w:t>
            </w:r>
          </w:p>
        </w:tc>
        <w:tc>
          <w:tcPr>
            <w:tcW w:w="5244" w:type="dxa"/>
            <w:gridSpan w:val="3"/>
          </w:tcPr>
          <w:p w:rsidR="00B1029F" w:rsidRPr="008838B2" w:rsidRDefault="00B1029F" w:rsidP="009F2157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中餐：無錫</w:t>
            </w:r>
            <w:r w:rsidR="00AB57FD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乾隆宴</w:t>
            </w:r>
            <w:bookmarkStart w:id="0" w:name="_GoBack"/>
            <w:bookmarkEnd w:id="0"/>
          </w:p>
        </w:tc>
        <w:tc>
          <w:tcPr>
            <w:tcW w:w="2862" w:type="dxa"/>
          </w:tcPr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</w:t>
            </w:r>
            <w:proofErr w:type="gramStart"/>
            <w:r w:rsidR="00AB57FD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烏鎮農家</w:t>
            </w:r>
            <w:proofErr w:type="gramEnd"/>
            <w:r w:rsidRPr="008838B2">
              <w:rPr>
                <w:rFonts w:ascii="微軟正黑體" w:eastAsia="微軟正黑體" w:hAnsi="微軟正黑體" w:cs="Arial" w:hint="eastAsia"/>
                <w:b/>
                <w:color w:val="000000"/>
                <w:kern w:val="0"/>
                <w:sz w:val="22"/>
                <w:szCs w:val="22"/>
              </w:rPr>
              <w:t>風味</w:t>
            </w:r>
          </w:p>
        </w:tc>
      </w:tr>
      <w:tr w:rsidR="00B1029F" w:rsidRPr="00730A2E" w:rsidTr="0039076F">
        <w:trPr>
          <w:jc w:val="center"/>
        </w:trPr>
        <w:tc>
          <w:tcPr>
            <w:tcW w:w="10828" w:type="dxa"/>
            <w:gridSpan w:val="6"/>
          </w:tcPr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住宿：</w:t>
            </w:r>
            <w:proofErr w:type="gramStart"/>
            <w:r w:rsidR="00AB57FD"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特色烏鎮或</w:t>
            </w:r>
            <w:proofErr w:type="gramEnd"/>
            <w:r w:rsidR="00AB57FD"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同級</w:t>
            </w:r>
          </w:p>
        </w:tc>
      </w:tr>
      <w:tr w:rsidR="00B1029F" w:rsidRPr="00730A2E" w:rsidTr="0039076F">
        <w:trPr>
          <w:jc w:val="center"/>
        </w:trPr>
        <w:tc>
          <w:tcPr>
            <w:tcW w:w="10828" w:type="dxa"/>
            <w:gridSpan w:val="6"/>
          </w:tcPr>
          <w:p w:rsidR="006B1DE3" w:rsidRPr="006B1DE3" w:rsidRDefault="00585F2A" w:rsidP="006B1DE3">
            <w:pPr>
              <w:pStyle w:val="af5"/>
              <w:numPr>
                <w:ilvl w:val="0"/>
                <w:numId w:val="4"/>
              </w:numPr>
              <w:snapToGrid w:val="0"/>
              <w:spacing w:line="360" w:lineRule="exact"/>
              <w:ind w:leftChars="0"/>
              <w:jc w:val="both"/>
              <w:rPr>
                <w:rFonts w:ascii="微軟正黑體" w:eastAsia="微軟正黑體" w:hAnsi="微軟正黑體"/>
                <w:b/>
                <w:color w:val="000000"/>
              </w:rPr>
            </w:pPr>
            <w:proofErr w:type="gramStart"/>
            <w:r w:rsidRPr="006B1DE3">
              <w:rPr>
                <w:rFonts w:ascii="微軟正黑體" w:eastAsia="微軟正黑體" w:hAnsi="微軟正黑體" w:hint="eastAsia"/>
                <w:b/>
                <w:color w:val="000000"/>
              </w:rPr>
              <w:t>烏鎮</w:t>
            </w:r>
            <w:proofErr w:type="gramEnd"/>
            <w:r w:rsidRPr="006B1DE3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→南潯古鎮+</w:t>
            </w:r>
            <w:proofErr w:type="gramStart"/>
            <w:r w:rsidRPr="006B1DE3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櫓</w:t>
            </w:r>
            <w:proofErr w:type="gramEnd"/>
            <w:r w:rsidRPr="006B1DE3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船→</w:t>
            </w:r>
            <w:r w:rsidRPr="006B1DE3">
              <w:rPr>
                <w:rFonts w:ascii="微軟正黑體" w:eastAsia="微軟正黑體" w:hAnsi="微軟正黑體" w:hint="eastAsia"/>
                <w:b/>
                <w:color w:val="000000"/>
              </w:rPr>
              <w:t>杭州 世界文化遺產西湖遊船、花</w:t>
            </w:r>
            <w:proofErr w:type="gramStart"/>
            <w:r w:rsidRPr="006B1DE3">
              <w:rPr>
                <w:rFonts w:ascii="微軟正黑體" w:eastAsia="微軟正黑體" w:hAnsi="微軟正黑體" w:hint="eastAsia"/>
                <w:b/>
                <w:color w:val="000000"/>
              </w:rPr>
              <w:t>港觀魚</w:t>
            </w:r>
            <w:proofErr w:type="gramEnd"/>
            <w:r w:rsidRPr="006B1DE3">
              <w:rPr>
                <w:rFonts w:ascii="微軟正黑體" w:eastAsia="微軟正黑體" w:hAnsi="微軟正黑體" w:hint="eastAsia"/>
                <w:b/>
                <w:color w:val="000000"/>
              </w:rPr>
              <w:t>、西湖</w:t>
            </w:r>
            <w:proofErr w:type="gramStart"/>
            <w:r w:rsidRPr="006B1DE3">
              <w:rPr>
                <w:rFonts w:ascii="微軟正黑體" w:eastAsia="微軟正黑體" w:hAnsi="微軟正黑體" w:hint="eastAsia"/>
                <w:b/>
                <w:color w:val="000000"/>
              </w:rPr>
              <w:t>南線景區</w:t>
            </w:r>
            <w:proofErr w:type="gramEnd"/>
            <w:r w:rsidRPr="006B1DE3">
              <w:rPr>
                <w:rFonts w:ascii="微軟正黑體" w:eastAsia="微軟正黑體" w:hAnsi="微軟正黑體" w:hint="eastAsia"/>
                <w:b/>
                <w:color w:val="000000"/>
              </w:rPr>
              <w:t>、</w:t>
            </w:r>
          </w:p>
          <w:p w:rsidR="00B1029F" w:rsidRPr="006B1DE3" w:rsidRDefault="00AB57FD" w:rsidP="006B1DE3">
            <w:pPr>
              <w:pStyle w:val="af5"/>
              <w:snapToGrid w:val="0"/>
              <w:spacing w:line="360" w:lineRule="exact"/>
              <w:ind w:leftChars="0" w:left="945"/>
              <w:jc w:val="both"/>
              <w:rPr>
                <w:rFonts w:ascii="微軟正黑體" w:eastAsia="微軟正黑體" w:hAnsi="微軟正黑體"/>
                <w:color w:val="000000"/>
              </w:rPr>
            </w:pPr>
            <w:proofErr w:type="gramStart"/>
            <w:r w:rsidRPr="006B1DE3">
              <w:rPr>
                <w:rFonts w:ascii="微軟正黑體" w:eastAsia="微軟正黑體" w:hAnsi="微軟正黑體" w:hint="eastAsia"/>
                <w:b/>
                <w:color w:val="000000"/>
              </w:rPr>
              <w:t>柳浪聞</w:t>
            </w:r>
            <w:proofErr w:type="gramEnd"/>
            <w:r w:rsidRPr="006B1DE3">
              <w:rPr>
                <w:rFonts w:ascii="微軟正黑體" w:eastAsia="微軟正黑體" w:hAnsi="微軟正黑體" w:hint="eastAsia"/>
                <w:b/>
                <w:color w:val="000000"/>
              </w:rPr>
              <w:t>鶯</w:t>
            </w:r>
            <w:r w:rsidRPr="006B1DE3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→上海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Pr="002A0233" w:rsidRDefault="00585F2A" w:rsidP="00BB30B8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2A023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南潯古鎮</w:t>
            </w:r>
          </w:p>
          <w:p w:rsidR="00585F2A" w:rsidRPr="002A0233" w:rsidRDefault="00585F2A" w:rsidP="00BB30B8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2A023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+</w:t>
            </w:r>
            <w:proofErr w:type="gramStart"/>
            <w:r w:rsidRPr="002A023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櫓</w:t>
            </w:r>
            <w:proofErr w:type="gramEnd"/>
            <w:r w:rsidRPr="002A0233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船</w:t>
            </w:r>
          </w:p>
        </w:tc>
        <w:tc>
          <w:tcPr>
            <w:tcW w:w="9178" w:type="dxa"/>
            <w:gridSpan w:val="5"/>
          </w:tcPr>
          <w:p w:rsidR="00585F2A" w:rsidRPr="00FB2B2F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早餐後車赴南潯古鎮，古鎮南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潯</w:t>
            </w:r>
            <w:proofErr w:type="gramEnd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名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園小蓮庄</w:t>
            </w:r>
            <w:proofErr w:type="gramEnd"/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、</w:t>
            </w:r>
            <w:proofErr w:type="gramStart"/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嘉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業</w:t>
            </w:r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堂藏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書</w:t>
            </w:r>
            <w:proofErr w:type="gramEnd"/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嘉</w:t>
            </w:r>
            <w:proofErr w:type="gramStart"/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業</w:t>
            </w:r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堂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樓</w:t>
            </w:r>
            <w:proofErr w:type="gramEnd"/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、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張石銘</w:t>
            </w:r>
            <w:hyperlink r:id="rId19" w:tgtFrame="C:\Users\XRP\Documents\_blank" w:history="1">
              <w:r w:rsidRPr="00FB2B2F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舊</w:t>
              </w:r>
              <w:r w:rsidRPr="00FB2B2F">
                <w:rPr>
                  <w:rFonts w:ascii="微軟正黑體" w:eastAsia="微軟正黑體" w:hAnsi="微軟正黑體"/>
                  <w:color w:val="000000"/>
                  <w:sz w:val="22"/>
                  <w:szCs w:val="22"/>
                </w:rPr>
                <w:t>宅</w:t>
              </w:r>
            </w:hyperlink>
            <w:r w:rsidRPr="00FB2B2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。</w:t>
            </w:r>
            <w:r w:rsidRPr="00FB2B2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“南潯古橋”使南潯古鎮成為中國最江南水墨畫。特别按排搭坐人工搖橹船遊覽南潯古河道。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Pr="00730A2E" w:rsidRDefault="00585F2A" w:rsidP="00BB30B8">
            <w:pPr>
              <w:spacing w:line="360" w:lineRule="exact"/>
              <w:ind w:left="220" w:hangingChars="100" w:hanging="22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乘船遊西湖</w:t>
            </w:r>
          </w:p>
        </w:tc>
        <w:tc>
          <w:tcPr>
            <w:tcW w:w="9178" w:type="dxa"/>
            <w:gridSpan w:val="5"/>
          </w:tcPr>
          <w:p w:rsidR="00585F2A" w:rsidRPr="00146CB5" w:rsidRDefault="00585F2A" w:rsidP="00BB30B8">
            <w:pPr>
              <w:spacing w:line="360" w:lineRule="exact"/>
              <w:ind w:left="220" w:hangingChars="100" w:hanging="220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遊覽泛舟湖上，倍增詩意，加上歷代詩人、畫家的描繪，更使人一賭西湖迷人的風采。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ind w:left="550" w:hangingChars="250" w:hanging="55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杭州西湖</w:t>
            </w:r>
          </w:p>
          <w:p w:rsidR="00585F2A" w:rsidRPr="00730A2E" w:rsidRDefault="00585F2A" w:rsidP="00BB30B8">
            <w:pPr>
              <w:spacing w:line="360" w:lineRule="exact"/>
              <w:ind w:left="550" w:hangingChars="250" w:hanging="55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花</w:t>
            </w: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港觀魚</w:t>
            </w:r>
            <w:proofErr w:type="gramEnd"/>
          </w:p>
        </w:tc>
        <w:tc>
          <w:tcPr>
            <w:tcW w:w="9178" w:type="dxa"/>
            <w:gridSpan w:val="5"/>
          </w:tcPr>
          <w:p w:rsidR="00585F2A" w:rsidRPr="00A84A2C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唐長慶年間（西元</w:t>
            </w:r>
            <w:r w:rsidRPr="00730A2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821-824</w:t>
            </w: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年），開元寺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僧惠澄自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長安獲得一枝牡丹攜回寺裡栽種，杭州自此始有了牡丹。杭州牡丹要以花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港觀魚的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牡丹園最爲繁盛了，有“酒醉楊妃”、“嬌容三變”等品種，千姿百態，絢麗多姿，別有情趣。園內植物配置精緻，四季有應時之花，八節有長青之樹，發展了“花”“港”“魚”這一名勝的特色。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杭州西湖</w:t>
            </w:r>
          </w:p>
          <w:p w:rsidR="00585F2A" w:rsidRPr="00730A2E" w:rsidRDefault="00585F2A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南線景區</w:t>
            </w:r>
            <w:proofErr w:type="gramEnd"/>
          </w:p>
        </w:tc>
        <w:tc>
          <w:tcPr>
            <w:tcW w:w="9178" w:type="dxa"/>
            <w:gridSpan w:val="5"/>
          </w:tcPr>
          <w:p w:rsidR="00585F2A" w:rsidRPr="00DA2C72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DA2C7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有著厚實的歷史文化積</w:t>
            </w:r>
            <w:proofErr w:type="gramStart"/>
            <w:r w:rsidRPr="00DA2C7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澱</w:t>
            </w:r>
            <w:proofErr w:type="gramEnd"/>
            <w:r w:rsidRPr="00DA2C72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；而梁祝、白蛇傳等膾炙人口的民間愛情故事就發生在這裡，更添幾分旖旎風光。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杭州西湖</w:t>
            </w:r>
          </w:p>
          <w:p w:rsidR="00585F2A" w:rsidRPr="00730A2E" w:rsidRDefault="00585F2A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柳浪聞</w:t>
            </w:r>
            <w:proofErr w:type="gramEnd"/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鶯</w:t>
            </w:r>
          </w:p>
        </w:tc>
        <w:tc>
          <w:tcPr>
            <w:tcW w:w="9178" w:type="dxa"/>
            <w:gridSpan w:val="5"/>
          </w:tcPr>
          <w:p w:rsidR="00585F2A" w:rsidRPr="00730A2E" w:rsidRDefault="00585F2A" w:rsidP="00BB30B8">
            <w:pPr>
              <w:spacing w:line="360" w:lineRule="exact"/>
              <w:ind w:leftChars="-38" w:left="-91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位於西湖東南岸的南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山路側，</w:t>
            </w:r>
            <w:proofErr w:type="gramStart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從湧金門</w:t>
            </w:r>
            <w:proofErr w:type="gramEnd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至</w:t>
            </w:r>
            <w:proofErr w:type="gramStart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清波門</w:t>
            </w:r>
            <w:proofErr w:type="gramEnd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，是一座以春花為主景的大花園。</w:t>
            </w:r>
            <w:proofErr w:type="gramStart"/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沿湖柳蔭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道，輕風吹拂，春日黃鶯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鳴轉其間，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欣賞“三面雲山，一湖秀水”的絕佳去處。</w:t>
            </w:r>
          </w:p>
        </w:tc>
      </w:tr>
      <w:tr w:rsidR="00B1029F" w:rsidRPr="00730A2E" w:rsidTr="00A53904">
        <w:trPr>
          <w:trHeight w:val="396"/>
          <w:jc w:val="center"/>
        </w:trPr>
        <w:tc>
          <w:tcPr>
            <w:tcW w:w="3609" w:type="dxa"/>
            <w:gridSpan w:val="3"/>
          </w:tcPr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早餐：酒店內自助餐</w:t>
            </w:r>
          </w:p>
        </w:tc>
        <w:tc>
          <w:tcPr>
            <w:tcW w:w="3609" w:type="dxa"/>
          </w:tcPr>
          <w:p w:rsidR="00B1029F" w:rsidRPr="008838B2" w:rsidRDefault="00A774F9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中餐：</w:t>
            </w:r>
            <w:r w:rsidR="00AB57FD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南潯</w:t>
            </w: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風</w:t>
            </w:r>
            <w:r w:rsidRPr="00A774F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味</w:t>
            </w:r>
          </w:p>
        </w:tc>
        <w:tc>
          <w:tcPr>
            <w:tcW w:w="3610" w:type="dxa"/>
            <w:gridSpan w:val="2"/>
          </w:tcPr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</w:t>
            </w:r>
            <w:r w:rsidR="00F0031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東坡肉</w:t>
            </w:r>
            <w:proofErr w:type="gramStart"/>
            <w:r w:rsidR="00F0031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叫</w:t>
            </w:r>
            <w:r w:rsidR="003B4CE1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花</w:t>
            </w:r>
            <w:r w:rsidR="00F0031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雞風味</w:t>
            </w:r>
            <w:proofErr w:type="gramEnd"/>
          </w:p>
        </w:tc>
      </w:tr>
      <w:tr w:rsidR="00B1029F" w:rsidRPr="00730A2E" w:rsidTr="00A53904">
        <w:trPr>
          <w:trHeight w:val="417"/>
          <w:jc w:val="center"/>
        </w:trPr>
        <w:tc>
          <w:tcPr>
            <w:tcW w:w="10828" w:type="dxa"/>
            <w:gridSpan w:val="6"/>
          </w:tcPr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住宿：昆</w:t>
            </w:r>
            <w:proofErr w:type="gramStart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山維景</w:t>
            </w:r>
            <w:proofErr w:type="gramEnd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國際大酒店(</w:t>
            </w:r>
            <w:proofErr w:type="gramStart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原逸林希爾頓</w:t>
            </w:r>
            <w:proofErr w:type="gramEnd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)</w:t>
            </w:r>
            <w:proofErr w:type="gramStart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或昆山</w:t>
            </w:r>
            <w:proofErr w:type="gramEnd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皇冠假日酒店或</w:t>
            </w:r>
            <w:proofErr w:type="gramStart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太倉喜</w:t>
            </w:r>
            <w:proofErr w:type="gramEnd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來登或同級</w:t>
            </w:r>
          </w:p>
        </w:tc>
      </w:tr>
      <w:tr w:rsidR="00B1029F" w:rsidRPr="00730A2E" w:rsidTr="0039076F">
        <w:trPr>
          <w:jc w:val="center"/>
        </w:trPr>
        <w:tc>
          <w:tcPr>
            <w:tcW w:w="10828" w:type="dxa"/>
            <w:gridSpan w:val="6"/>
          </w:tcPr>
          <w:p w:rsidR="00B1029F" w:rsidRDefault="00B1029F" w:rsidP="00BB30B8">
            <w:pPr>
              <w:snapToGrid w:val="0"/>
              <w:spacing w:line="360" w:lineRule="exact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第五天  上海 </w:t>
            </w: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文化古韻經典</w:t>
            </w:r>
            <w:proofErr w:type="gramEnd"/>
            <w:r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老城區 城隍廟、</w:t>
            </w:r>
            <w:r w:rsidR="00585F2A"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玉石博物館、</w:t>
            </w:r>
            <w:r w:rsidR="00585F2A"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上海蘇州河畔、</w:t>
            </w:r>
            <w:proofErr w:type="gramStart"/>
            <w:r w:rsidR="00585F2A" w:rsidRPr="00585F2A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車遊四行倉庫</w:t>
            </w:r>
            <w:proofErr w:type="gramEnd"/>
          </w:p>
          <w:p w:rsidR="00B1029F" w:rsidRPr="00146CB5" w:rsidRDefault="00585F2A" w:rsidP="006B1DE3">
            <w:pPr>
              <w:snapToGrid w:val="0"/>
              <w:spacing w:line="360" w:lineRule="exact"/>
              <w:ind w:leftChars="400" w:left="960"/>
              <w:jc w:val="both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、百年歷史南京路</w:t>
            </w:r>
            <w:r w:rsidRPr="00730A2E">
              <w:rPr>
                <w:rFonts w:ascii="微軟正黑體" w:eastAsia="微軟正黑體" w:hAnsi="微軟正黑體" w:hint="eastAsia"/>
                <w:b/>
                <w:color w:val="000000"/>
              </w:rPr>
              <w:t>、</w:t>
            </w:r>
            <w:r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萬國博覽建築外灘</w:t>
            </w:r>
            <w:r w:rsidRPr="00730A2E">
              <w:rPr>
                <w:rFonts w:ascii="微軟正黑體" w:eastAsia="微軟正黑體" w:hAnsi="微軟正黑體" w:hint="eastAsia"/>
                <w:b/>
                <w:color w:val="000000"/>
              </w:rPr>
              <w:t>、</w:t>
            </w:r>
            <w:proofErr w:type="gramStart"/>
            <w:r w:rsidRPr="00730A2E">
              <w:rPr>
                <w:rFonts w:ascii="微軟正黑體" w:eastAsia="微軟正黑體" w:hAnsi="微軟正黑體" w:hint="eastAsia"/>
                <w:b/>
                <w:color w:val="000000"/>
              </w:rPr>
              <w:t>車遊</w:t>
            </w: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環球</w:t>
            </w:r>
            <w:proofErr w:type="gramEnd"/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金融中心、</w:t>
            </w: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車遊金</w:t>
            </w:r>
            <w:proofErr w:type="gramEnd"/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茂大廈外觀</w:t>
            </w:r>
            <w:r>
              <w:rPr>
                <w:rFonts w:ascii="微軟正黑體" w:eastAsia="微軟正黑體" w:hAnsi="微軟正黑體"/>
                <w:b/>
                <w:color w:val="000000"/>
                <w:kern w:val="0"/>
              </w:rPr>
              <w:br/>
            </w: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、</w:t>
            </w:r>
            <w:r w:rsidR="00B1029F" w:rsidRPr="00730A2E">
              <w:rPr>
                <w:rFonts w:ascii="微軟正黑體" w:eastAsia="微軟正黑體" w:hAnsi="微軟正黑體" w:cs="Tahoma"/>
                <w:b/>
                <w:color w:val="000000"/>
              </w:rPr>
              <w:t>ERA</w:t>
            </w:r>
            <w:r w:rsidR="00B1029F" w:rsidRPr="00730A2E">
              <w:rPr>
                <w:rFonts w:ascii="微軟正黑體" w:eastAsia="微軟正黑體" w:hAnsi="微軟正黑體" w:cs="Tahoma" w:hint="eastAsia"/>
                <w:b/>
                <w:color w:val="000000"/>
              </w:rPr>
              <w:t>時空之旅大秀</w:t>
            </w:r>
          </w:p>
        </w:tc>
      </w:tr>
      <w:tr w:rsidR="00B1029F" w:rsidRPr="00730A2E" w:rsidTr="0039076F">
        <w:trPr>
          <w:jc w:val="center"/>
        </w:trPr>
        <w:tc>
          <w:tcPr>
            <w:tcW w:w="1650" w:type="dxa"/>
          </w:tcPr>
          <w:p w:rsidR="00B1029F" w:rsidRDefault="00B1029F" w:rsidP="00BB30B8">
            <w:pPr>
              <w:spacing w:line="360" w:lineRule="exact"/>
              <w:ind w:left="440" w:hangingChars="200" w:hanging="44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文化古韻</w:t>
            </w:r>
          </w:p>
          <w:p w:rsidR="00B1029F" w:rsidRPr="00730A2E" w:rsidRDefault="00B1029F" w:rsidP="00BB30B8">
            <w:pPr>
              <w:spacing w:line="360" w:lineRule="exact"/>
              <w:ind w:left="440" w:hangingChars="200" w:hanging="44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經典</w:t>
            </w:r>
            <w:r w:rsidRPr="00730A2E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城隍廟</w:t>
            </w:r>
          </w:p>
        </w:tc>
        <w:tc>
          <w:tcPr>
            <w:tcW w:w="9178" w:type="dxa"/>
            <w:gridSpan w:val="5"/>
          </w:tcPr>
          <w:p w:rsidR="00B1029F" w:rsidRPr="00A84A2C" w:rsidRDefault="00B1029F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上海最早的商業中心，俗話說到上海不逛城隍廟等於沒到過上海，城隍廟</w:t>
            </w:r>
            <w:proofErr w:type="gramStart"/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可說是古代</w:t>
            </w:r>
            <w:proofErr w:type="gramEnd"/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建築的博物館，上海建城</w:t>
            </w:r>
            <w:r w:rsidRPr="00A84A2C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700</w:t>
            </w:r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餘年，明、清、民國的住宅建築星羅棋</w:t>
            </w:r>
            <w:proofErr w:type="gramStart"/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佈</w:t>
            </w:r>
            <w:proofErr w:type="gramEnd"/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，購物天堂又是城隍廟的一大特色，商品以日常生活用品為主，琳瑯滿目、應有盡有，商品有小、土、特、多等特點，花色多達萬種以上，很多商品都有一百多年甚至二百年歷史。</w:t>
            </w:r>
          </w:p>
        </w:tc>
      </w:tr>
      <w:tr w:rsidR="00B1029F" w:rsidRPr="00730A2E" w:rsidTr="0039076F">
        <w:trPr>
          <w:jc w:val="center"/>
        </w:trPr>
        <w:tc>
          <w:tcPr>
            <w:tcW w:w="1650" w:type="dxa"/>
          </w:tcPr>
          <w:p w:rsidR="00B1029F" w:rsidRPr="00730A2E" w:rsidRDefault="00B1029F" w:rsidP="00BB30B8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玉石博物館</w:t>
            </w:r>
          </w:p>
        </w:tc>
        <w:tc>
          <w:tcPr>
            <w:tcW w:w="9178" w:type="dxa"/>
            <w:gridSpan w:val="5"/>
          </w:tcPr>
          <w:p w:rsidR="00B1029F" w:rsidRPr="00730A2E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cs="Tahoma" w:hint="eastAsia"/>
                <w:color w:val="000000"/>
                <w:sz w:val="22"/>
                <w:szCs w:val="22"/>
              </w:rPr>
              <w:t>參觀各式各樣的玉石，送禮自用兩相宜。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Pr="00730A2E" w:rsidRDefault="00585F2A" w:rsidP="00BB30B8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/>
              </w:rPr>
              <w:t>上海蘇州</w:t>
            </w:r>
            <w:r>
              <w:rPr>
                <w:rFonts w:ascii="微軟正黑體" w:eastAsia="微軟正黑體" w:hAnsi="微軟正黑體"/>
                <w:b/>
                <w:bCs/>
                <w:color w:val="000000"/>
              </w:rPr>
              <w:br/>
            </w:r>
            <w:r>
              <w:rPr>
                <w:rFonts w:ascii="微軟正黑體" w:eastAsia="微軟正黑體" w:hAnsi="微軟正黑體" w:hint="eastAsia"/>
                <w:b/>
                <w:bCs/>
                <w:color w:val="000000"/>
              </w:rPr>
              <w:t>河畔</w:t>
            </w:r>
          </w:p>
        </w:tc>
        <w:tc>
          <w:tcPr>
            <w:tcW w:w="9178" w:type="dxa"/>
            <w:gridSpan w:val="5"/>
          </w:tcPr>
          <w:p w:rsidR="00585F2A" w:rsidRPr="00730A2E" w:rsidRDefault="00585F2A" w:rsidP="006B1DE3">
            <w:pPr>
              <w:spacing w:line="360" w:lineRule="exact"/>
              <w:rPr>
                <w:rFonts w:ascii="微軟正黑體" w:eastAsia="微軟正黑體" w:hAnsi="微軟正黑體" w:cs="Tahoma"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蘇州河沿岸是上海最初形成發展的中心，催生了幾乎大半個古代上海，不同於黃浦江兩岸的燈光</w:t>
            </w:r>
            <w:proofErr w:type="gramStart"/>
            <w:r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炫</w:t>
            </w:r>
            <w:proofErr w:type="gramEnd"/>
            <w:r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爛，蘇州河是上海人的母親河，最大的景觀還是河上的橋,共計28座橋。近年來，隨著蘇州河的整治，空閒的老舊廠房被改建成創意園區，歷史建築受到重視與保護，蘇州河以全新的面貌，讓大家見到在緩緩河流背後的老上海。※在此地會讓客人下車拍照留念喔!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bCs/>
                <w:color w:val="000000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bCs/>
                <w:color w:val="000000"/>
              </w:rPr>
              <w:t>車遊</w:t>
            </w:r>
            <w:proofErr w:type="gramEnd"/>
            <w:r>
              <w:rPr>
                <w:rFonts w:ascii="微軟正黑體" w:eastAsia="微軟正黑體" w:hAnsi="微軟正黑體"/>
                <w:b/>
                <w:bCs/>
                <w:color w:val="000000"/>
              </w:rPr>
              <w:br/>
            </w:r>
            <w:r>
              <w:rPr>
                <w:rFonts w:ascii="微軟正黑體" w:eastAsia="微軟正黑體" w:hAnsi="微軟正黑體" w:hint="eastAsia"/>
                <w:b/>
                <w:bCs/>
                <w:color w:val="000000"/>
              </w:rPr>
              <w:t>四行倉庫</w:t>
            </w:r>
          </w:p>
        </w:tc>
        <w:tc>
          <w:tcPr>
            <w:tcW w:w="9178" w:type="dxa"/>
            <w:gridSpan w:val="5"/>
          </w:tcPr>
          <w:p w:rsidR="00585F2A" w:rsidRDefault="00585F2A" w:rsidP="00BB30B8">
            <w:pPr>
              <w:spacing w:line="360" w:lineRule="exact"/>
              <w:rPr>
                <w:rFonts w:ascii="微軟正黑體" w:eastAsia="微軟正黑體" w:hAnsi="微軟正黑體"/>
                <w:bCs/>
                <w:color w:val="000000"/>
                <w:sz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車遊《四行倉庫》</w:t>
            </w:r>
            <w:proofErr w:type="gramEnd"/>
            <w:r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這座倉庫創建於1931年，為</w:t>
            </w:r>
            <w:proofErr w:type="gramStart"/>
            <w:r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當時閘北</w:t>
            </w:r>
            <w:proofErr w:type="gramEnd"/>
            <w:r>
              <w:rPr>
                <w:rFonts w:ascii="微軟正黑體" w:eastAsia="微軟正黑體" w:hAnsi="微軟正黑體" w:hint="eastAsia"/>
                <w:bCs/>
                <w:color w:val="000000"/>
                <w:sz w:val="22"/>
              </w:rPr>
              <w:t>一帶最高、最大的一座建築物。它原是大陸銀行和北四行（金城銀行、中南銀行、大陸銀行及鹽業銀行）聯合倉庫，一般均統稱為“四行倉庫”。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ind w:left="440" w:hangingChars="200" w:hanging="44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lastRenderedPageBreak/>
              <w:t>百年歷史</w:t>
            </w:r>
          </w:p>
          <w:p w:rsidR="00585F2A" w:rsidRPr="00730A2E" w:rsidRDefault="00585F2A" w:rsidP="00BB30B8">
            <w:pPr>
              <w:spacing w:line="360" w:lineRule="exact"/>
              <w:ind w:left="440" w:hangingChars="200" w:hanging="44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南京</w:t>
            </w: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路</w:t>
            </w:r>
          </w:p>
        </w:tc>
        <w:tc>
          <w:tcPr>
            <w:tcW w:w="9178" w:type="dxa"/>
            <w:gridSpan w:val="5"/>
          </w:tcPr>
          <w:p w:rsidR="00585F2A" w:rsidRPr="00146CB5" w:rsidRDefault="00585F2A" w:rsidP="00BB30B8">
            <w:pPr>
              <w:spacing w:line="360" w:lineRule="exact"/>
              <w:ind w:left="110" w:hangingChars="50" w:hanging="110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擁有百年歷史，有中華第一街、十里洋行、百年上海灘的風情。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Pr="00730A2E" w:rsidRDefault="00585F2A" w:rsidP="00BB30B8">
            <w:pPr>
              <w:spacing w:line="360" w:lineRule="exact"/>
              <w:ind w:left="1100" w:hangingChars="500" w:hanging="110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萬國博覽外灘</w:t>
            </w:r>
          </w:p>
        </w:tc>
        <w:tc>
          <w:tcPr>
            <w:tcW w:w="9178" w:type="dxa"/>
            <w:gridSpan w:val="5"/>
          </w:tcPr>
          <w:p w:rsidR="00585F2A" w:rsidRPr="00730A2E" w:rsidRDefault="00585F2A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上海地標 所有旅遊書籍及旅遊達人推薦必到之景點，在此欣賞東方巴黎最美最具特色風景，欣賞90年代上海十大新景觀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黃浦外灘璀燦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迷人風景。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環球金融</w:t>
            </w:r>
          </w:p>
          <w:p w:rsidR="00585F2A" w:rsidRPr="00730A2E" w:rsidRDefault="00585F2A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中心外觀</w:t>
            </w:r>
          </w:p>
        </w:tc>
        <w:tc>
          <w:tcPr>
            <w:tcW w:w="9178" w:type="dxa"/>
            <w:gridSpan w:val="5"/>
          </w:tcPr>
          <w:p w:rsidR="00585F2A" w:rsidRPr="00146CB5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中國目前第二高樓、世界第三高樓、世界最高的平頂式大樓，樓高492米。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金茂大廈</w:t>
            </w:r>
          </w:p>
          <w:p w:rsidR="00585F2A" w:rsidRPr="00730A2E" w:rsidRDefault="00585F2A" w:rsidP="00BB30B8">
            <w:pPr>
              <w:spacing w:line="360" w:lineRule="exact"/>
              <w:ind w:left="990" w:hangingChars="450" w:hanging="99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外觀</w:t>
            </w:r>
          </w:p>
        </w:tc>
        <w:tc>
          <w:tcPr>
            <w:tcW w:w="9178" w:type="dxa"/>
            <w:gridSpan w:val="5"/>
          </w:tcPr>
          <w:p w:rsidR="00585F2A" w:rsidRPr="00A84A2C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位於中國上海市浦東新區黃浦江畔的陸家嘴金融貿易區，目前是上海第2高的摩天大樓、中國大陸第4高樓、世界第10高樓。是集現代化辦公樓、五星級酒店、會展中心、娛樂、商場等設施於一體，融</w:t>
            </w:r>
            <w:proofErr w:type="gramStart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匯</w:t>
            </w:r>
            <w:proofErr w:type="gramEnd"/>
            <w:r w:rsidRPr="00730A2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中國塔型風格與西方建築技術的多功能型摩天大樓。</w:t>
            </w:r>
          </w:p>
        </w:tc>
      </w:tr>
      <w:tr w:rsidR="00B1029F" w:rsidRPr="00730A2E" w:rsidTr="0039076F">
        <w:trPr>
          <w:jc w:val="center"/>
        </w:trPr>
        <w:tc>
          <w:tcPr>
            <w:tcW w:w="1650" w:type="dxa"/>
          </w:tcPr>
          <w:p w:rsidR="00B1029F" w:rsidRDefault="00B1029F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 w:cs="Tahoma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cs="Tahoma"/>
                <w:b/>
                <w:color w:val="000000"/>
                <w:sz w:val="22"/>
                <w:szCs w:val="22"/>
              </w:rPr>
              <w:t>ERA</w:t>
            </w:r>
          </w:p>
          <w:p w:rsidR="00B1029F" w:rsidRPr="00730A2E" w:rsidRDefault="00B1029F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cs="Tahoma" w:hint="eastAsia"/>
                <w:b/>
                <w:color w:val="000000"/>
                <w:sz w:val="22"/>
                <w:szCs w:val="22"/>
              </w:rPr>
              <w:t>時空之旅大秀</w:t>
            </w:r>
          </w:p>
        </w:tc>
        <w:tc>
          <w:tcPr>
            <w:tcW w:w="9178" w:type="dxa"/>
            <w:gridSpan w:val="5"/>
          </w:tcPr>
          <w:p w:rsidR="00B1029F" w:rsidRPr="00730A2E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cs="Tahoma" w:hint="eastAsia"/>
                <w:color w:val="000000"/>
                <w:sz w:val="22"/>
                <w:szCs w:val="22"/>
              </w:rPr>
              <w:t>此劇為加拿大太陽劇團團隊編導，主題為</w:t>
            </w:r>
            <w:proofErr w:type="gramStart"/>
            <w:r w:rsidRPr="00730A2E">
              <w:rPr>
                <w:rFonts w:ascii="微軟正黑體" w:eastAsia="微軟正黑體" w:hAnsi="微軟正黑體" w:cs="Tahoma" w:hint="eastAsia"/>
                <w:color w:val="000000"/>
                <w:sz w:val="22"/>
                <w:szCs w:val="22"/>
              </w:rPr>
              <w:t>”</w:t>
            </w:r>
            <w:proofErr w:type="gramEnd"/>
            <w:r w:rsidRPr="00730A2E">
              <w:rPr>
                <w:rFonts w:ascii="微軟正黑體" w:eastAsia="微軟正黑體" w:hAnsi="微軟正黑體" w:cs="Tahoma" w:hint="eastAsia"/>
                <w:color w:val="000000"/>
                <w:sz w:val="22"/>
                <w:szCs w:val="22"/>
              </w:rPr>
              <w:t>秀一個上海給世界看</w:t>
            </w:r>
            <w:proofErr w:type="gramStart"/>
            <w:r w:rsidRPr="00730A2E">
              <w:rPr>
                <w:rFonts w:ascii="微軟正黑體" w:eastAsia="微軟正黑體" w:hAnsi="微軟正黑體" w:cs="Tahoma" w:hint="eastAsia"/>
                <w:color w:val="000000"/>
                <w:sz w:val="22"/>
                <w:szCs w:val="22"/>
              </w:rPr>
              <w:t>”</w:t>
            </w:r>
            <w:proofErr w:type="gramEnd"/>
            <w:r w:rsidRPr="00730A2E">
              <w:rPr>
                <w:rFonts w:ascii="微軟正黑體" w:eastAsia="微軟正黑體" w:hAnsi="微軟正黑體" w:cs="Tahoma" w:hint="eastAsia"/>
                <w:color w:val="000000"/>
                <w:sz w:val="22"/>
                <w:szCs w:val="22"/>
              </w:rPr>
              <w:t>，承載千年傳統文明，中國正邁入現代化高速發展的時代。此劇以昨日、今日與未來為創作主題貫穿全劇，以全新的理念融合雜技、舞蹈、戲劇、音樂等綜合藝術元素為一體，帶給觀賞的人們感人、神奇和震撼的超凡感受。中國元素、國際製作，打造全新舞臺藝術樣式，原創音樂、現場演奏、電子投影、數位舞臺、超大水幕、</w:t>
            </w:r>
            <w:proofErr w:type="gramStart"/>
            <w:r w:rsidRPr="00730A2E">
              <w:rPr>
                <w:rFonts w:ascii="微軟正黑體" w:eastAsia="微軟正黑體" w:hAnsi="微軟正黑體" w:cs="Tahoma" w:hint="eastAsia"/>
                <w:color w:val="000000"/>
                <w:sz w:val="22"/>
                <w:szCs w:val="22"/>
              </w:rPr>
              <w:t>巨型鏡牆</w:t>
            </w:r>
            <w:proofErr w:type="gramEnd"/>
            <w:r w:rsidRPr="00730A2E">
              <w:rPr>
                <w:rFonts w:ascii="微軟正黑體" w:eastAsia="微軟正黑體" w:hAnsi="微軟正黑體" w:cs="Tahoma" w:hint="eastAsia"/>
                <w:color w:val="000000"/>
                <w:sz w:val="22"/>
                <w:szCs w:val="22"/>
              </w:rPr>
              <w:t>，如夢似幻…</w:t>
            </w:r>
            <w:proofErr w:type="gramStart"/>
            <w:r w:rsidRPr="00730A2E">
              <w:rPr>
                <w:rFonts w:ascii="微軟正黑體" w:eastAsia="微軟正黑體" w:hAnsi="微軟正黑體" w:cs="Tahoma" w:hint="eastAsia"/>
                <w:color w:val="000000"/>
                <w:sz w:val="22"/>
                <w:szCs w:val="22"/>
              </w:rPr>
              <w:t>…</w:t>
            </w:r>
            <w:proofErr w:type="gramEnd"/>
            <w:r w:rsidRPr="00730A2E">
              <w:rPr>
                <w:rFonts w:ascii="微軟正黑體" w:eastAsia="微軟正黑體" w:hAnsi="微軟正黑體" w:cs="Tahoma" w:hint="eastAsia"/>
                <w:color w:val="000000"/>
                <w:sz w:val="22"/>
                <w:szCs w:val="22"/>
              </w:rPr>
              <w:t>感人、神奇、震撼，給人以超凡享受，堪稱“中國娛樂第一秀”。時空之旅深入挖掘和利用中國特別是江南特有的民族藝術元素，以時空交錯為表現手法，藝術地展現昨天、今天、明天，展示中華民族悠悠歷史、燦爛文明。</w:t>
            </w:r>
          </w:p>
        </w:tc>
      </w:tr>
      <w:tr w:rsidR="00B1029F" w:rsidRPr="00730A2E" w:rsidTr="00204443">
        <w:trPr>
          <w:trHeight w:val="467"/>
          <w:jc w:val="center"/>
        </w:trPr>
        <w:tc>
          <w:tcPr>
            <w:tcW w:w="3609" w:type="dxa"/>
            <w:gridSpan w:val="3"/>
          </w:tcPr>
          <w:p w:rsidR="00B1029F" w:rsidRPr="000C1699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早餐：酒店內自助餐</w:t>
            </w:r>
          </w:p>
        </w:tc>
        <w:tc>
          <w:tcPr>
            <w:tcW w:w="3609" w:type="dxa"/>
          </w:tcPr>
          <w:p w:rsidR="00B1029F" w:rsidRPr="000C1699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中餐：</w:t>
            </w:r>
            <w:r w:rsidR="00AB57FD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上海</w:t>
            </w:r>
            <w:r w:rsidR="00F0031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小籠包</w:t>
            </w:r>
            <w:r w:rsidR="005B3984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風味</w:t>
            </w:r>
          </w:p>
        </w:tc>
        <w:tc>
          <w:tcPr>
            <w:tcW w:w="3610" w:type="dxa"/>
            <w:gridSpan w:val="2"/>
          </w:tcPr>
          <w:p w:rsidR="00B1029F" w:rsidRPr="000C1699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</w:t>
            </w:r>
            <w:r w:rsidR="00AB57FD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海派</w:t>
            </w: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風味</w:t>
            </w:r>
          </w:p>
        </w:tc>
      </w:tr>
      <w:tr w:rsidR="00B1029F" w:rsidRPr="00730A2E" w:rsidTr="00204443">
        <w:trPr>
          <w:trHeight w:val="403"/>
          <w:jc w:val="center"/>
        </w:trPr>
        <w:tc>
          <w:tcPr>
            <w:tcW w:w="10828" w:type="dxa"/>
            <w:gridSpan w:val="6"/>
            <w:vAlign w:val="center"/>
          </w:tcPr>
          <w:p w:rsidR="00B1029F" w:rsidRPr="000C1699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住宿：</w:t>
            </w:r>
            <w:r w:rsidR="00CF3B55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昆</w:t>
            </w:r>
            <w:proofErr w:type="gramStart"/>
            <w:r w:rsidR="00CF3B55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山維景</w:t>
            </w:r>
            <w:proofErr w:type="gramEnd"/>
            <w:r w:rsidR="00CF3B55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國際大酒店(</w:t>
            </w:r>
            <w:proofErr w:type="gramStart"/>
            <w:r w:rsidR="00CF3B55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原逸林希爾頓</w:t>
            </w:r>
            <w:proofErr w:type="gramEnd"/>
            <w:r w:rsidR="00CF3B55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 xml:space="preserve">) </w:t>
            </w:r>
            <w:proofErr w:type="gramStart"/>
            <w:r w:rsidR="00CF3B55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或昆山</w:t>
            </w:r>
            <w:proofErr w:type="gramEnd"/>
            <w:r w:rsidR="00CF3B55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皇冠假日酒店或</w:t>
            </w:r>
            <w:proofErr w:type="gramStart"/>
            <w:r w:rsidR="00CF3B55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太倉喜</w:t>
            </w:r>
            <w:proofErr w:type="gramEnd"/>
            <w:r w:rsidR="00CF3B55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來登</w:t>
            </w:r>
            <w:r w:rsidR="007805A6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酒店</w:t>
            </w:r>
            <w:r w:rsidR="00CF3B55" w:rsidRPr="000C1699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或同級</w:t>
            </w:r>
          </w:p>
        </w:tc>
      </w:tr>
      <w:tr w:rsidR="00B1029F" w:rsidRPr="00730A2E" w:rsidTr="00204443">
        <w:trPr>
          <w:trHeight w:val="423"/>
          <w:jc w:val="center"/>
        </w:trPr>
        <w:tc>
          <w:tcPr>
            <w:tcW w:w="10828" w:type="dxa"/>
            <w:gridSpan w:val="6"/>
          </w:tcPr>
          <w:p w:rsidR="00B1029F" w:rsidRPr="00585F2A" w:rsidRDefault="00B1029F" w:rsidP="00BB30B8">
            <w:pPr>
              <w:tabs>
                <w:tab w:val="left" w:pos="1090"/>
              </w:tabs>
              <w:snapToGrid w:val="0"/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000000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</w:rPr>
              <w:t>第六天  上海</w:t>
            </w:r>
            <w:r w:rsidR="00656113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 </w:t>
            </w:r>
            <w:r w:rsidR="00AB57FD"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石庫門代表上海新天地</w:t>
            </w:r>
            <w:r w:rsidR="00AB57FD" w:rsidRPr="00730A2E">
              <w:rPr>
                <w:rFonts w:ascii="微軟正黑體" w:eastAsia="微軟正黑體" w:hAnsi="微軟正黑體" w:hint="eastAsia"/>
                <w:b/>
                <w:color w:val="000000"/>
              </w:rPr>
              <w:t>、</w:t>
            </w:r>
            <w:r w:rsidR="00AB57FD">
              <w:rPr>
                <w:rFonts w:ascii="微軟正黑體" w:eastAsia="微軟正黑體" w:hAnsi="微軟正黑體" w:hint="eastAsia"/>
                <w:b/>
                <w:color w:val="000000"/>
              </w:rPr>
              <w:t>車遊人民廣場</w:t>
            </w:r>
            <w:r w:rsidR="00D65F4C">
              <w:rPr>
                <w:rFonts w:ascii="微軟正黑體" w:eastAsia="微軟正黑體" w:hAnsi="微軟正黑體" w:hint="eastAsia"/>
                <w:b/>
                <w:color w:val="000000"/>
              </w:rPr>
              <w:t>、</w:t>
            </w:r>
            <w:proofErr w:type="gramStart"/>
            <w:r w:rsidR="00F00316">
              <w:rPr>
                <w:rFonts w:ascii="微軟正黑體" w:eastAsia="微軟正黑體" w:hAnsi="微軟正黑體" w:hint="eastAsia"/>
                <w:b/>
                <w:color w:val="000000"/>
              </w:rPr>
              <w:t>車遊</w:t>
            </w:r>
            <w:r w:rsidR="00D65F4C">
              <w:rPr>
                <w:rFonts w:ascii="微軟正黑體" w:eastAsia="微軟正黑體" w:hAnsi="微軟正黑體" w:hint="eastAsia"/>
                <w:b/>
                <w:color w:val="000000"/>
              </w:rPr>
              <w:t>市政府</w:t>
            </w:r>
            <w:proofErr w:type="gramEnd"/>
            <w:r w:rsidR="00D65F4C">
              <w:rPr>
                <w:rFonts w:ascii="微軟正黑體" w:eastAsia="微軟正黑體" w:hAnsi="微軟正黑體" w:hint="eastAsia"/>
                <w:b/>
                <w:color w:val="000000"/>
              </w:rPr>
              <w:t>大樓、</w:t>
            </w:r>
            <w:r w:rsidR="00AB57FD"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茶文化館</w:t>
            </w:r>
            <w:r w:rsidR="00AB57FD" w:rsidRPr="00730A2E">
              <w:rPr>
                <w:rFonts w:ascii="微軟正黑體" w:eastAsia="微軟正黑體" w:hAnsi="微軟正黑體" w:hint="eastAsia"/>
                <w:b/>
                <w:color w:val="000000"/>
              </w:rPr>
              <w:t>／台北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Default="00585F2A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石庫門代表</w:t>
            </w:r>
          </w:p>
          <w:p w:rsidR="00585F2A" w:rsidRPr="00730A2E" w:rsidRDefault="00585F2A" w:rsidP="00BB30B8">
            <w:pPr>
              <w:spacing w:line="360" w:lineRule="exact"/>
              <w:ind w:left="660" w:hangingChars="300" w:hanging="660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  <w:szCs w:val="22"/>
              </w:rPr>
              <w:t>新天地</w:t>
            </w:r>
          </w:p>
        </w:tc>
        <w:tc>
          <w:tcPr>
            <w:tcW w:w="9178" w:type="dxa"/>
            <w:gridSpan w:val="5"/>
          </w:tcPr>
          <w:p w:rsidR="00585F2A" w:rsidRPr="00A84A2C" w:rsidRDefault="00585F2A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A84A2C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新天地是一個具有上海歷史文化風貌的都市旅遊景點，它以上海獨特的石庫門建築就區為基礎，改造成具有國際水準的集餐飲、商業、娛樂、文化於一體的休閒步行街。</w:t>
            </w:r>
          </w:p>
        </w:tc>
      </w:tr>
      <w:tr w:rsidR="000D1638" w:rsidRPr="00730A2E" w:rsidTr="0039076F">
        <w:trPr>
          <w:jc w:val="center"/>
        </w:trPr>
        <w:tc>
          <w:tcPr>
            <w:tcW w:w="1650" w:type="dxa"/>
          </w:tcPr>
          <w:p w:rsidR="000D1638" w:rsidRPr="00730A2E" w:rsidRDefault="000D1638" w:rsidP="00BB30B8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</w:rPr>
              <w:t>車遊</w:t>
            </w:r>
            <w:proofErr w:type="gramEnd"/>
            <w:r>
              <w:rPr>
                <w:rFonts w:ascii="微軟正黑體" w:eastAsia="微軟正黑體" w:hAnsi="微軟正黑體"/>
                <w:b/>
                <w:color w:val="000000"/>
              </w:rPr>
              <w:br/>
            </w:r>
            <w:r>
              <w:rPr>
                <w:rFonts w:ascii="微軟正黑體" w:eastAsia="微軟正黑體" w:hAnsi="微軟正黑體" w:hint="eastAsia"/>
                <w:b/>
                <w:color w:val="000000"/>
              </w:rPr>
              <w:t>人民廣場</w:t>
            </w:r>
          </w:p>
        </w:tc>
        <w:tc>
          <w:tcPr>
            <w:tcW w:w="9178" w:type="dxa"/>
            <w:gridSpan w:val="5"/>
          </w:tcPr>
          <w:p w:rsidR="000D1638" w:rsidRPr="00730A2E" w:rsidRDefault="000D1638" w:rsidP="00BB30B8">
            <w:pPr>
              <w:spacing w:line="360" w:lineRule="exact"/>
              <w:rPr>
                <w:rFonts w:ascii="微軟正黑體" w:eastAsia="微軟正黑體" w:hAnsi="微軟正黑體" w:cs="Tahoma"/>
                <w:color w:val="000000"/>
                <w:sz w:val="22"/>
                <w:szCs w:val="22"/>
              </w:rPr>
            </w:pPr>
            <w:r w:rsidRPr="000D1638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人民廣場是名副其實的上海地標，上海市公路零公里</w:t>
            </w:r>
            <w:proofErr w:type="gramStart"/>
            <w:r w:rsidRPr="000D1638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標誌正設於此</w:t>
            </w:r>
            <w:proofErr w:type="gramEnd"/>
            <w:r w:rsidRPr="000D1638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。市政大樓、上海大劇院、上海博物館、南京路步行街都齊聚在</w:t>
            </w:r>
            <w:proofErr w:type="gramStart"/>
            <w:r w:rsidRPr="000D1638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周圍，</w:t>
            </w:r>
            <w:proofErr w:type="gramEnd"/>
            <w:r w:rsidR="002B07EA" w:rsidRPr="002B07EA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人民廣場是一片不算很大的綠地，但是樹木茂盛，養有上千羽和平鴿，逛累了可以在長椅上歇息、喂喂鴿子。廣場中央是一片噴泉，晚上大約每半小時噴一次水，而且會持續噴射，在各色燈光照射下很美。夏天總有不少孩子和大人在這裡</w:t>
            </w:r>
            <w:proofErr w:type="gramStart"/>
            <w:r w:rsidR="002B07EA" w:rsidRPr="002B07EA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嬉</w:t>
            </w:r>
            <w:proofErr w:type="gramEnd"/>
            <w:r w:rsidR="002B07EA" w:rsidRPr="002B07EA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水，是個不錯的納涼好去處。</w:t>
            </w:r>
          </w:p>
        </w:tc>
      </w:tr>
      <w:tr w:rsidR="0016728F" w:rsidRPr="00730A2E" w:rsidTr="0039076F">
        <w:trPr>
          <w:jc w:val="center"/>
        </w:trPr>
        <w:tc>
          <w:tcPr>
            <w:tcW w:w="1650" w:type="dxa"/>
          </w:tcPr>
          <w:p w:rsidR="0016728F" w:rsidRPr="00730A2E" w:rsidRDefault="00F00316" w:rsidP="00BB30B8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color w:val="000000"/>
              </w:rPr>
              <w:t>車遊</w:t>
            </w:r>
            <w:proofErr w:type="gramEnd"/>
            <w:r>
              <w:rPr>
                <w:rFonts w:ascii="微軟正黑體" w:eastAsia="微軟正黑體" w:hAnsi="微軟正黑體"/>
                <w:b/>
                <w:color w:val="000000"/>
              </w:rPr>
              <w:br/>
            </w:r>
            <w:r w:rsidR="0016728F">
              <w:rPr>
                <w:rFonts w:ascii="微軟正黑體" w:eastAsia="微軟正黑體" w:hAnsi="微軟正黑體" w:hint="eastAsia"/>
                <w:b/>
                <w:color w:val="000000"/>
              </w:rPr>
              <w:t>市政府大樓</w:t>
            </w:r>
          </w:p>
        </w:tc>
        <w:tc>
          <w:tcPr>
            <w:tcW w:w="9178" w:type="dxa"/>
            <w:gridSpan w:val="5"/>
          </w:tcPr>
          <w:p w:rsidR="0016728F" w:rsidRPr="00730A2E" w:rsidRDefault="007D1055" w:rsidP="00BB30B8">
            <w:pPr>
              <w:spacing w:line="360" w:lineRule="exact"/>
              <w:rPr>
                <w:rFonts w:ascii="微軟正黑體" w:eastAsia="微軟正黑體" w:hAnsi="微軟正黑體" w:cs="Tahoma"/>
                <w:color w:val="000000"/>
                <w:sz w:val="22"/>
                <w:szCs w:val="22"/>
              </w:rPr>
            </w:pPr>
            <w:hyperlink r:id="rId20" w:tgtFrame="https://baike.baidu.com/item/%E4%B8%AD%E5%8D%8E%E6%B0%91%E5%9B%BD%E4%B8%8A%E6%B5%B7%E5%B8%82%E6%94%BF%E5%BA%9C%E5%A4%A7%E5%8E%A6/_blank" w:history="1">
              <w:r w:rsidR="0016728F" w:rsidRPr="0016728F">
                <w:rPr>
                  <w:rFonts w:ascii="微軟正黑體" w:eastAsia="微軟正黑體" w:hAnsi="微軟正黑體" w:hint="eastAsia"/>
                  <w:color w:val="000000"/>
                  <w:sz w:val="22"/>
                  <w:szCs w:val="22"/>
                </w:rPr>
                <w:t>中華民國上海市政府大廈</w:t>
              </w:r>
            </w:hyperlink>
            <w:r w:rsidR="0016728F" w:rsidRPr="0016728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，</w:t>
            </w:r>
            <w:r w:rsidR="0016728F" w:rsidRPr="0016728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1933</w:t>
            </w:r>
            <w:r w:rsidR="0016728F" w:rsidRPr="0016728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年</w:t>
            </w:r>
            <w:r w:rsidR="0016728F" w:rsidRPr="0016728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10</w:t>
            </w:r>
            <w:r w:rsidR="0016728F" w:rsidRPr="0016728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月</w:t>
            </w:r>
            <w:r w:rsidR="0016728F" w:rsidRPr="0016728F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10</w:t>
            </w:r>
            <w:r w:rsidR="0016728F" w:rsidRPr="0016728F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日正式落成，作為當時中華民國的國民黨市政府官員辦公使用的大樓。</w:t>
            </w:r>
          </w:p>
        </w:tc>
      </w:tr>
      <w:tr w:rsidR="00585F2A" w:rsidRPr="00730A2E" w:rsidTr="0039076F">
        <w:trPr>
          <w:jc w:val="center"/>
        </w:trPr>
        <w:tc>
          <w:tcPr>
            <w:tcW w:w="1650" w:type="dxa"/>
          </w:tcPr>
          <w:p w:rsidR="00585F2A" w:rsidRPr="00730A2E" w:rsidRDefault="00585F2A" w:rsidP="00BB30B8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茶文化館</w:t>
            </w:r>
          </w:p>
        </w:tc>
        <w:tc>
          <w:tcPr>
            <w:tcW w:w="9178" w:type="dxa"/>
            <w:gridSpan w:val="5"/>
          </w:tcPr>
          <w:p w:rsidR="00585F2A" w:rsidRPr="00730A2E" w:rsidRDefault="00585F2A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730A2E">
              <w:rPr>
                <w:rFonts w:ascii="微軟正黑體" w:eastAsia="微軟正黑體" w:hAnsi="微軟正黑體" w:cs="Tahoma" w:hint="eastAsia"/>
                <w:color w:val="000000"/>
                <w:sz w:val="22"/>
                <w:szCs w:val="22"/>
              </w:rPr>
              <w:t>由專業人員解說如何挑選茶葉，送禮自用兩相宜。</w:t>
            </w:r>
          </w:p>
        </w:tc>
      </w:tr>
      <w:tr w:rsidR="00B1029F" w:rsidRPr="00730A2E" w:rsidTr="0039076F">
        <w:trPr>
          <w:jc w:val="center"/>
        </w:trPr>
        <w:tc>
          <w:tcPr>
            <w:tcW w:w="3609" w:type="dxa"/>
            <w:gridSpan w:val="3"/>
          </w:tcPr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早餐：酒店內</w:t>
            </w:r>
          </w:p>
        </w:tc>
        <w:tc>
          <w:tcPr>
            <w:tcW w:w="3609" w:type="dxa"/>
          </w:tcPr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中餐：</w:t>
            </w:r>
            <w:proofErr w:type="gramStart"/>
            <w:r w:rsidR="00AB57FD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上海本幫風味</w:t>
            </w:r>
            <w:proofErr w:type="gramEnd"/>
          </w:p>
        </w:tc>
        <w:tc>
          <w:tcPr>
            <w:tcW w:w="3610" w:type="dxa"/>
            <w:gridSpan w:val="2"/>
          </w:tcPr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晚餐：機上</w:t>
            </w:r>
          </w:p>
        </w:tc>
      </w:tr>
      <w:tr w:rsidR="00B1029F" w:rsidRPr="00730A2E" w:rsidTr="0039076F">
        <w:trPr>
          <w:jc w:val="center"/>
        </w:trPr>
        <w:tc>
          <w:tcPr>
            <w:tcW w:w="10828" w:type="dxa"/>
            <w:gridSpan w:val="6"/>
          </w:tcPr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住宿：溫暖的家</w:t>
            </w:r>
          </w:p>
        </w:tc>
      </w:tr>
      <w:tr w:rsidR="00B1029F" w:rsidRPr="00730A2E" w:rsidTr="0039076F">
        <w:trPr>
          <w:trHeight w:val="1315"/>
          <w:jc w:val="center"/>
        </w:trPr>
        <w:tc>
          <w:tcPr>
            <w:tcW w:w="10828" w:type="dxa"/>
            <w:gridSpan w:val="6"/>
          </w:tcPr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購物站: 茶葉、珍珠、玉器</w:t>
            </w:r>
            <w:r w:rsidR="00416336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、絲綢</w:t>
            </w: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（不含景中站）</w:t>
            </w:r>
            <w:r w:rsidR="00AB57FD"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  <w:br/>
            </w:r>
            <w:r w:rsidR="00AB57FD" w:rsidRPr="00AB57FD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※此團費因有購物安排而得此優惠價錢，購物站購買每位貴賓需停留90分鐘購物時間，請各位貴賓配合參觀購物!如果貴賓不想有購物時間耽誤，建議您可選擇參加本公司無購物旅遊產品。</w:t>
            </w:r>
          </w:p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備註：行程安排以當地旅行社為主；如有順序對調；保證景點不會縮減；敬請放心！！</w:t>
            </w:r>
          </w:p>
          <w:p w:rsidR="00B1029F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 xml:space="preserve">      蘇州博物館星期一休館，將用蘇州相門古城牆替代之，敬請見諒！</w:t>
            </w:r>
          </w:p>
          <w:p w:rsidR="00B1029F" w:rsidRPr="008838B2" w:rsidRDefault="00B1029F" w:rsidP="00BB30B8">
            <w:pPr>
              <w:spacing w:line="360" w:lineRule="exact"/>
              <w:ind w:firstLineChars="300" w:firstLine="660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一定要全程參加。</w:t>
            </w:r>
            <w:proofErr w:type="gramStart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若脫隊</w:t>
            </w:r>
            <w:proofErr w:type="gramEnd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無法享有優惠專案，所以必需</w:t>
            </w:r>
            <w:proofErr w:type="gramStart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要補價差</w:t>
            </w:r>
            <w:proofErr w:type="gramEnd"/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，敬請見諒！</w:t>
            </w:r>
          </w:p>
          <w:p w:rsidR="00B1029F" w:rsidRPr="008838B2" w:rsidRDefault="00B1029F" w:rsidP="00BB30B8">
            <w:pPr>
              <w:spacing w:line="360" w:lineRule="exact"/>
              <w:ind w:firstLineChars="300" w:firstLine="660"/>
              <w:rPr>
                <w:rFonts w:ascii="微軟正黑體" w:eastAsia="微軟正黑體" w:hAnsi="微軟正黑體"/>
                <w:b/>
                <w:color w:val="000000"/>
                <w:kern w:val="0"/>
                <w:sz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kern w:val="0"/>
                <w:sz w:val="22"/>
              </w:rPr>
              <w:t>團費報價已包含60歲以上老人及小孩優惠票，若有產生恕不退還。</w:t>
            </w:r>
          </w:p>
          <w:p w:rsidR="00CF3B55" w:rsidRPr="008838B2" w:rsidRDefault="00B1029F" w:rsidP="00BB30B8">
            <w:pPr>
              <w:spacing w:line="360" w:lineRule="exact"/>
              <w:rPr>
                <w:rFonts w:ascii="微軟正黑體" w:eastAsia="微軟正黑體" w:hAnsi="微軟正黑體"/>
                <w:b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重點提示：寢具文化館內有展示仿絲綢及絲綢等產品，如欲選購，請確認商品等級再行購買，以免發生誤會</w:t>
            </w:r>
          </w:p>
          <w:p w:rsidR="00B1029F" w:rsidRPr="00730A2E" w:rsidRDefault="00B1029F" w:rsidP="00BB30B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8838B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糾紛。</w:t>
            </w:r>
          </w:p>
        </w:tc>
      </w:tr>
    </w:tbl>
    <w:p w:rsidR="005113EE" w:rsidRDefault="005113EE" w:rsidP="00202281">
      <w:pPr>
        <w:snapToGrid w:val="0"/>
        <w:spacing w:line="0" w:lineRule="atLeast"/>
        <w:rPr>
          <w:rFonts w:ascii="SimSun" w:hAnsi="SimSun"/>
          <w:b/>
          <w:szCs w:val="21"/>
        </w:rPr>
      </w:pPr>
    </w:p>
    <w:sectPr w:rsidR="005113EE" w:rsidSect="00646B3A">
      <w:pgSz w:w="11906" w:h="16838"/>
      <w:pgMar w:top="284" w:right="567" w:bottom="142" w:left="567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1055" w:rsidRDefault="007D1055" w:rsidP="005113EE">
      <w:r>
        <w:separator/>
      </w:r>
    </w:p>
  </w:endnote>
  <w:endnote w:type="continuationSeparator" w:id="0">
    <w:p w:rsidR="007D1055" w:rsidRDefault="007D1055" w:rsidP="005113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1055" w:rsidRDefault="007D1055" w:rsidP="005113EE">
      <w:r>
        <w:separator/>
      </w:r>
    </w:p>
  </w:footnote>
  <w:footnote w:type="continuationSeparator" w:id="0">
    <w:p w:rsidR="007D1055" w:rsidRDefault="007D1055" w:rsidP="005113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76D3D"/>
    <w:multiLevelType w:val="hybridMultilevel"/>
    <w:tmpl w:val="3798106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2F1322FF"/>
    <w:multiLevelType w:val="multilevel"/>
    <w:tmpl w:val="2F1322FF"/>
    <w:lvl w:ilvl="0">
      <w:start w:val="1"/>
      <w:numFmt w:val="taiwaneseCountingThousand"/>
      <w:lvlText w:val="第%1天"/>
      <w:lvlJc w:val="left"/>
      <w:pPr>
        <w:ind w:left="765" w:hanging="765"/>
      </w:pPr>
      <w:rPr>
        <w:rFonts w:hint="default"/>
      </w:rPr>
    </w:lvl>
    <w:lvl w:ilvl="1" w:tentative="1">
      <w:start w:val="1"/>
      <w:numFmt w:val="ideographTraditional"/>
      <w:lvlText w:val="%2、"/>
      <w:lvlJc w:val="left"/>
      <w:pPr>
        <w:ind w:left="960" w:hanging="480"/>
      </w:pPr>
    </w:lvl>
    <w:lvl w:ilvl="2" w:tentative="1">
      <w:start w:val="1"/>
      <w:numFmt w:val="lowerRoman"/>
      <w:lvlText w:val="%3."/>
      <w:lvlJc w:val="right"/>
      <w:pPr>
        <w:ind w:left="1440" w:hanging="480"/>
      </w:pPr>
    </w:lvl>
    <w:lvl w:ilvl="3" w:tentative="1">
      <w:start w:val="1"/>
      <w:numFmt w:val="decimal"/>
      <w:lvlText w:val="%4."/>
      <w:lvlJc w:val="left"/>
      <w:pPr>
        <w:ind w:left="1920" w:hanging="480"/>
      </w:pPr>
    </w:lvl>
    <w:lvl w:ilvl="4" w:tentative="1">
      <w:start w:val="1"/>
      <w:numFmt w:val="ideographTraditional"/>
      <w:lvlText w:val="%5、"/>
      <w:lvlJc w:val="left"/>
      <w:pPr>
        <w:ind w:left="2400" w:hanging="480"/>
      </w:pPr>
    </w:lvl>
    <w:lvl w:ilvl="5" w:tentative="1">
      <w:start w:val="1"/>
      <w:numFmt w:val="lowerRoman"/>
      <w:lvlText w:val="%6."/>
      <w:lvlJc w:val="right"/>
      <w:pPr>
        <w:ind w:left="2880" w:hanging="480"/>
      </w:pPr>
    </w:lvl>
    <w:lvl w:ilvl="6" w:tentative="1">
      <w:start w:val="1"/>
      <w:numFmt w:val="decimal"/>
      <w:lvlText w:val="%7."/>
      <w:lvlJc w:val="left"/>
      <w:pPr>
        <w:ind w:left="3360" w:hanging="480"/>
      </w:pPr>
    </w:lvl>
    <w:lvl w:ilvl="7" w:tentative="1">
      <w:start w:val="1"/>
      <w:numFmt w:val="ideographTraditional"/>
      <w:lvlText w:val="%8、"/>
      <w:lvlJc w:val="left"/>
      <w:pPr>
        <w:ind w:left="3840" w:hanging="480"/>
      </w:pPr>
    </w:lvl>
    <w:lvl w:ilvl="8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FA65EF1"/>
    <w:multiLevelType w:val="hybridMultilevel"/>
    <w:tmpl w:val="1BD897AA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711F7A96"/>
    <w:multiLevelType w:val="hybridMultilevel"/>
    <w:tmpl w:val="EA0A1448"/>
    <w:lvl w:ilvl="0" w:tplc="6696EF40">
      <w:start w:val="1"/>
      <w:numFmt w:val="taiwaneseCountingThousand"/>
      <w:lvlText w:val="第%1天"/>
      <w:lvlJc w:val="left"/>
      <w:pPr>
        <w:ind w:left="945" w:hanging="94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3EE"/>
    <w:rsid w:val="000007C7"/>
    <w:rsid w:val="00000FC9"/>
    <w:rsid w:val="000014F4"/>
    <w:rsid w:val="000211C5"/>
    <w:rsid w:val="0003494A"/>
    <w:rsid w:val="00036A5A"/>
    <w:rsid w:val="00046449"/>
    <w:rsid w:val="00060CC9"/>
    <w:rsid w:val="00061C5F"/>
    <w:rsid w:val="0007239C"/>
    <w:rsid w:val="00073B40"/>
    <w:rsid w:val="000A326E"/>
    <w:rsid w:val="000B2C5E"/>
    <w:rsid w:val="000B628B"/>
    <w:rsid w:val="000C1699"/>
    <w:rsid w:val="000C30ED"/>
    <w:rsid w:val="000C6C96"/>
    <w:rsid w:val="000C7258"/>
    <w:rsid w:val="000D1638"/>
    <w:rsid w:val="000D5B78"/>
    <w:rsid w:val="000E1BBA"/>
    <w:rsid w:val="000E50E1"/>
    <w:rsid w:val="000F012C"/>
    <w:rsid w:val="000F47F1"/>
    <w:rsid w:val="00100E60"/>
    <w:rsid w:val="00102E99"/>
    <w:rsid w:val="001030D9"/>
    <w:rsid w:val="00103B7A"/>
    <w:rsid w:val="00112B67"/>
    <w:rsid w:val="00127E18"/>
    <w:rsid w:val="00133E2F"/>
    <w:rsid w:val="001350C8"/>
    <w:rsid w:val="00137D26"/>
    <w:rsid w:val="00145099"/>
    <w:rsid w:val="001459E4"/>
    <w:rsid w:val="00146CB5"/>
    <w:rsid w:val="00147919"/>
    <w:rsid w:val="00161580"/>
    <w:rsid w:val="00162429"/>
    <w:rsid w:val="0016728F"/>
    <w:rsid w:val="00176757"/>
    <w:rsid w:val="00176B4C"/>
    <w:rsid w:val="00177F1F"/>
    <w:rsid w:val="00194CD6"/>
    <w:rsid w:val="001A244C"/>
    <w:rsid w:val="001B00C3"/>
    <w:rsid w:val="001C0948"/>
    <w:rsid w:val="001C654C"/>
    <w:rsid w:val="001D0AF7"/>
    <w:rsid w:val="001D7E8C"/>
    <w:rsid w:val="001E360B"/>
    <w:rsid w:val="001E4A63"/>
    <w:rsid w:val="001F01DC"/>
    <w:rsid w:val="001F63B9"/>
    <w:rsid w:val="001F7397"/>
    <w:rsid w:val="00202281"/>
    <w:rsid w:val="00204443"/>
    <w:rsid w:val="0020456F"/>
    <w:rsid w:val="00205CA4"/>
    <w:rsid w:val="0020674B"/>
    <w:rsid w:val="00206914"/>
    <w:rsid w:val="00207F65"/>
    <w:rsid w:val="0021051C"/>
    <w:rsid w:val="00213256"/>
    <w:rsid w:val="00220819"/>
    <w:rsid w:val="002254C2"/>
    <w:rsid w:val="002407DC"/>
    <w:rsid w:val="0024099D"/>
    <w:rsid w:val="002436F5"/>
    <w:rsid w:val="00255421"/>
    <w:rsid w:val="00256767"/>
    <w:rsid w:val="00277492"/>
    <w:rsid w:val="00277E96"/>
    <w:rsid w:val="00283C3C"/>
    <w:rsid w:val="00290152"/>
    <w:rsid w:val="0029078B"/>
    <w:rsid w:val="00290C02"/>
    <w:rsid w:val="00291359"/>
    <w:rsid w:val="00291761"/>
    <w:rsid w:val="00291B04"/>
    <w:rsid w:val="002923F4"/>
    <w:rsid w:val="002944B0"/>
    <w:rsid w:val="00294AB4"/>
    <w:rsid w:val="002A0233"/>
    <w:rsid w:val="002A736E"/>
    <w:rsid w:val="002B07EA"/>
    <w:rsid w:val="002B23F7"/>
    <w:rsid w:val="002B51D8"/>
    <w:rsid w:val="002B6292"/>
    <w:rsid w:val="002C087B"/>
    <w:rsid w:val="002D4CCA"/>
    <w:rsid w:val="002D4CF0"/>
    <w:rsid w:val="002D5349"/>
    <w:rsid w:val="002D5BA7"/>
    <w:rsid w:val="002D682D"/>
    <w:rsid w:val="002E541C"/>
    <w:rsid w:val="002E5864"/>
    <w:rsid w:val="002E5DEC"/>
    <w:rsid w:val="002F5AA7"/>
    <w:rsid w:val="00302DAA"/>
    <w:rsid w:val="00305C74"/>
    <w:rsid w:val="00310073"/>
    <w:rsid w:val="0032132F"/>
    <w:rsid w:val="003213AA"/>
    <w:rsid w:val="003249B2"/>
    <w:rsid w:val="00331654"/>
    <w:rsid w:val="00336536"/>
    <w:rsid w:val="003365F4"/>
    <w:rsid w:val="00340C1A"/>
    <w:rsid w:val="00342610"/>
    <w:rsid w:val="00343043"/>
    <w:rsid w:val="00343BA9"/>
    <w:rsid w:val="003474F6"/>
    <w:rsid w:val="003501E3"/>
    <w:rsid w:val="00351BE2"/>
    <w:rsid w:val="0035473C"/>
    <w:rsid w:val="00354AD0"/>
    <w:rsid w:val="00355CA5"/>
    <w:rsid w:val="00361D88"/>
    <w:rsid w:val="003629AD"/>
    <w:rsid w:val="00370F29"/>
    <w:rsid w:val="0037295E"/>
    <w:rsid w:val="00381BE5"/>
    <w:rsid w:val="00386B94"/>
    <w:rsid w:val="0039076F"/>
    <w:rsid w:val="003A0F1F"/>
    <w:rsid w:val="003B0122"/>
    <w:rsid w:val="003B4CE1"/>
    <w:rsid w:val="003B50EE"/>
    <w:rsid w:val="003C3328"/>
    <w:rsid w:val="003C689A"/>
    <w:rsid w:val="003D5E00"/>
    <w:rsid w:val="003E2611"/>
    <w:rsid w:val="003F2D64"/>
    <w:rsid w:val="00403902"/>
    <w:rsid w:val="00404009"/>
    <w:rsid w:val="00404626"/>
    <w:rsid w:val="004049EE"/>
    <w:rsid w:val="00414339"/>
    <w:rsid w:val="00416336"/>
    <w:rsid w:val="00424995"/>
    <w:rsid w:val="004328BD"/>
    <w:rsid w:val="00434E53"/>
    <w:rsid w:val="00440FF2"/>
    <w:rsid w:val="00443471"/>
    <w:rsid w:val="00445B50"/>
    <w:rsid w:val="00451D7D"/>
    <w:rsid w:val="00453705"/>
    <w:rsid w:val="00480822"/>
    <w:rsid w:val="00483E3F"/>
    <w:rsid w:val="004B20A1"/>
    <w:rsid w:val="004B530B"/>
    <w:rsid w:val="004C3B4F"/>
    <w:rsid w:val="004C4D10"/>
    <w:rsid w:val="004D54D1"/>
    <w:rsid w:val="004D7713"/>
    <w:rsid w:val="004E20C8"/>
    <w:rsid w:val="004E548B"/>
    <w:rsid w:val="004F2145"/>
    <w:rsid w:val="004F30C8"/>
    <w:rsid w:val="004F5108"/>
    <w:rsid w:val="004F5355"/>
    <w:rsid w:val="004F6477"/>
    <w:rsid w:val="00501D81"/>
    <w:rsid w:val="00505BF9"/>
    <w:rsid w:val="005113EE"/>
    <w:rsid w:val="00512B0D"/>
    <w:rsid w:val="0051393C"/>
    <w:rsid w:val="00514982"/>
    <w:rsid w:val="0051739F"/>
    <w:rsid w:val="00521569"/>
    <w:rsid w:val="0052471B"/>
    <w:rsid w:val="00524C3B"/>
    <w:rsid w:val="00527CC7"/>
    <w:rsid w:val="00531AFF"/>
    <w:rsid w:val="005411AC"/>
    <w:rsid w:val="00541DD4"/>
    <w:rsid w:val="005431AC"/>
    <w:rsid w:val="005445D8"/>
    <w:rsid w:val="005527D2"/>
    <w:rsid w:val="0055462E"/>
    <w:rsid w:val="0055607E"/>
    <w:rsid w:val="00556240"/>
    <w:rsid w:val="0055735F"/>
    <w:rsid w:val="00562BD2"/>
    <w:rsid w:val="005630B6"/>
    <w:rsid w:val="00566D5C"/>
    <w:rsid w:val="00567FC6"/>
    <w:rsid w:val="00572FF0"/>
    <w:rsid w:val="005737CC"/>
    <w:rsid w:val="0057676D"/>
    <w:rsid w:val="00585F2A"/>
    <w:rsid w:val="00590B24"/>
    <w:rsid w:val="00590F86"/>
    <w:rsid w:val="00592CB6"/>
    <w:rsid w:val="005A000C"/>
    <w:rsid w:val="005A0E34"/>
    <w:rsid w:val="005A3233"/>
    <w:rsid w:val="005A7B7C"/>
    <w:rsid w:val="005B0E51"/>
    <w:rsid w:val="005B3984"/>
    <w:rsid w:val="005B5E53"/>
    <w:rsid w:val="005C139E"/>
    <w:rsid w:val="005D1C04"/>
    <w:rsid w:val="005D4BE1"/>
    <w:rsid w:val="005E76BD"/>
    <w:rsid w:val="005F4BBB"/>
    <w:rsid w:val="005F6F58"/>
    <w:rsid w:val="00601A21"/>
    <w:rsid w:val="00603C7F"/>
    <w:rsid w:val="00606BAA"/>
    <w:rsid w:val="00610B67"/>
    <w:rsid w:val="00620D1E"/>
    <w:rsid w:val="00621A67"/>
    <w:rsid w:val="00626254"/>
    <w:rsid w:val="00630AF1"/>
    <w:rsid w:val="00632A12"/>
    <w:rsid w:val="00633DC3"/>
    <w:rsid w:val="00643998"/>
    <w:rsid w:val="00646B3A"/>
    <w:rsid w:val="0065029A"/>
    <w:rsid w:val="0065106B"/>
    <w:rsid w:val="00656113"/>
    <w:rsid w:val="00664515"/>
    <w:rsid w:val="006703C4"/>
    <w:rsid w:val="0067254A"/>
    <w:rsid w:val="00676BB3"/>
    <w:rsid w:val="00683B5F"/>
    <w:rsid w:val="006856F0"/>
    <w:rsid w:val="006863FC"/>
    <w:rsid w:val="006A2570"/>
    <w:rsid w:val="006A675B"/>
    <w:rsid w:val="006B1DE3"/>
    <w:rsid w:val="006B268D"/>
    <w:rsid w:val="006B4D4D"/>
    <w:rsid w:val="006C5655"/>
    <w:rsid w:val="006C6C91"/>
    <w:rsid w:val="006C6DA4"/>
    <w:rsid w:val="006E2E35"/>
    <w:rsid w:val="006E3229"/>
    <w:rsid w:val="006E43AE"/>
    <w:rsid w:val="006F3A91"/>
    <w:rsid w:val="006F7990"/>
    <w:rsid w:val="007106F7"/>
    <w:rsid w:val="0071073B"/>
    <w:rsid w:val="0071185D"/>
    <w:rsid w:val="00721CA7"/>
    <w:rsid w:val="00724D7A"/>
    <w:rsid w:val="00725EBD"/>
    <w:rsid w:val="00730A2E"/>
    <w:rsid w:val="007348C7"/>
    <w:rsid w:val="007413C3"/>
    <w:rsid w:val="00745411"/>
    <w:rsid w:val="007509F3"/>
    <w:rsid w:val="007530AE"/>
    <w:rsid w:val="0075714C"/>
    <w:rsid w:val="00760FF5"/>
    <w:rsid w:val="00773107"/>
    <w:rsid w:val="007805A6"/>
    <w:rsid w:val="007820EB"/>
    <w:rsid w:val="00783AEC"/>
    <w:rsid w:val="007876D8"/>
    <w:rsid w:val="007934DC"/>
    <w:rsid w:val="00795440"/>
    <w:rsid w:val="007A2AC6"/>
    <w:rsid w:val="007B2731"/>
    <w:rsid w:val="007B549D"/>
    <w:rsid w:val="007B58C0"/>
    <w:rsid w:val="007C10E6"/>
    <w:rsid w:val="007C4973"/>
    <w:rsid w:val="007D0E8E"/>
    <w:rsid w:val="007D1055"/>
    <w:rsid w:val="007D13E1"/>
    <w:rsid w:val="007D56F3"/>
    <w:rsid w:val="007E379F"/>
    <w:rsid w:val="007E3DBA"/>
    <w:rsid w:val="007E6D17"/>
    <w:rsid w:val="007F2B82"/>
    <w:rsid w:val="00800E67"/>
    <w:rsid w:val="00811CBB"/>
    <w:rsid w:val="0081627C"/>
    <w:rsid w:val="00821862"/>
    <w:rsid w:val="00826C8E"/>
    <w:rsid w:val="00836A48"/>
    <w:rsid w:val="00847026"/>
    <w:rsid w:val="00850E36"/>
    <w:rsid w:val="00852A84"/>
    <w:rsid w:val="00853975"/>
    <w:rsid w:val="00856119"/>
    <w:rsid w:val="00861FB8"/>
    <w:rsid w:val="00863ACD"/>
    <w:rsid w:val="00866244"/>
    <w:rsid w:val="00866935"/>
    <w:rsid w:val="008705CF"/>
    <w:rsid w:val="0087121B"/>
    <w:rsid w:val="008808B0"/>
    <w:rsid w:val="008814B3"/>
    <w:rsid w:val="008838B2"/>
    <w:rsid w:val="0088415E"/>
    <w:rsid w:val="008968F9"/>
    <w:rsid w:val="008A0CF7"/>
    <w:rsid w:val="008A397A"/>
    <w:rsid w:val="008A66FA"/>
    <w:rsid w:val="008B639C"/>
    <w:rsid w:val="008C1CBB"/>
    <w:rsid w:val="008D00C1"/>
    <w:rsid w:val="008D1F32"/>
    <w:rsid w:val="008D2BB5"/>
    <w:rsid w:val="008D38A7"/>
    <w:rsid w:val="008E080A"/>
    <w:rsid w:val="008E1235"/>
    <w:rsid w:val="008E1F2A"/>
    <w:rsid w:val="008E4B2E"/>
    <w:rsid w:val="008E54EC"/>
    <w:rsid w:val="008E63B1"/>
    <w:rsid w:val="008E7FB3"/>
    <w:rsid w:val="008F04FC"/>
    <w:rsid w:val="008F2EDE"/>
    <w:rsid w:val="008F556A"/>
    <w:rsid w:val="008F7205"/>
    <w:rsid w:val="0091306F"/>
    <w:rsid w:val="009171A6"/>
    <w:rsid w:val="009215EB"/>
    <w:rsid w:val="009240EC"/>
    <w:rsid w:val="00925026"/>
    <w:rsid w:val="00926643"/>
    <w:rsid w:val="00926CD9"/>
    <w:rsid w:val="009414CF"/>
    <w:rsid w:val="00954400"/>
    <w:rsid w:val="00955133"/>
    <w:rsid w:val="00955BBA"/>
    <w:rsid w:val="009574A2"/>
    <w:rsid w:val="00964F97"/>
    <w:rsid w:val="00966AD5"/>
    <w:rsid w:val="00966D0A"/>
    <w:rsid w:val="00967187"/>
    <w:rsid w:val="00972722"/>
    <w:rsid w:val="0098540D"/>
    <w:rsid w:val="009861A9"/>
    <w:rsid w:val="00986EFA"/>
    <w:rsid w:val="00991E84"/>
    <w:rsid w:val="009956CB"/>
    <w:rsid w:val="00995E10"/>
    <w:rsid w:val="009A110F"/>
    <w:rsid w:val="009A576A"/>
    <w:rsid w:val="009A7E1F"/>
    <w:rsid w:val="009B0ABC"/>
    <w:rsid w:val="009C0D4D"/>
    <w:rsid w:val="009C147A"/>
    <w:rsid w:val="009C3353"/>
    <w:rsid w:val="009D2C7E"/>
    <w:rsid w:val="009D45BA"/>
    <w:rsid w:val="009E386D"/>
    <w:rsid w:val="009E4FE4"/>
    <w:rsid w:val="009F1C3E"/>
    <w:rsid w:val="009F2157"/>
    <w:rsid w:val="009F5177"/>
    <w:rsid w:val="009F6B6C"/>
    <w:rsid w:val="009F7275"/>
    <w:rsid w:val="00A00F7B"/>
    <w:rsid w:val="00A03DB8"/>
    <w:rsid w:val="00A142F3"/>
    <w:rsid w:val="00A26BFA"/>
    <w:rsid w:val="00A27B78"/>
    <w:rsid w:val="00A36470"/>
    <w:rsid w:val="00A40661"/>
    <w:rsid w:val="00A44CF7"/>
    <w:rsid w:val="00A52F76"/>
    <w:rsid w:val="00A53904"/>
    <w:rsid w:val="00A609DB"/>
    <w:rsid w:val="00A6108B"/>
    <w:rsid w:val="00A610B9"/>
    <w:rsid w:val="00A708EB"/>
    <w:rsid w:val="00A71BF0"/>
    <w:rsid w:val="00A7376A"/>
    <w:rsid w:val="00A7403A"/>
    <w:rsid w:val="00A76C33"/>
    <w:rsid w:val="00A774F9"/>
    <w:rsid w:val="00A8414D"/>
    <w:rsid w:val="00A84A2C"/>
    <w:rsid w:val="00A856DA"/>
    <w:rsid w:val="00A85836"/>
    <w:rsid w:val="00A95A47"/>
    <w:rsid w:val="00A964B3"/>
    <w:rsid w:val="00AA4972"/>
    <w:rsid w:val="00AB57FD"/>
    <w:rsid w:val="00AB5915"/>
    <w:rsid w:val="00AD148A"/>
    <w:rsid w:val="00AD51A8"/>
    <w:rsid w:val="00AD7418"/>
    <w:rsid w:val="00AE15FF"/>
    <w:rsid w:val="00AE6860"/>
    <w:rsid w:val="00AF0300"/>
    <w:rsid w:val="00AF1BBD"/>
    <w:rsid w:val="00AF54EC"/>
    <w:rsid w:val="00AF7695"/>
    <w:rsid w:val="00AF782D"/>
    <w:rsid w:val="00AF78B4"/>
    <w:rsid w:val="00B1029F"/>
    <w:rsid w:val="00B159AA"/>
    <w:rsid w:val="00B16ECC"/>
    <w:rsid w:val="00B2711C"/>
    <w:rsid w:val="00B3308C"/>
    <w:rsid w:val="00B34948"/>
    <w:rsid w:val="00B3546B"/>
    <w:rsid w:val="00B36474"/>
    <w:rsid w:val="00B41C41"/>
    <w:rsid w:val="00B45D51"/>
    <w:rsid w:val="00B65C90"/>
    <w:rsid w:val="00B71F12"/>
    <w:rsid w:val="00B75DE1"/>
    <w:rsid w:val="00B80C67"/>
    <w:rsid w:val="00B91F65"/>
    <w:rsid w:val="00B92DFD"/>
    <w:rsid w:val="00B93B45"/>
    <w:rsid w:val="00B95780"/>
    <w:rsid w:val="00B96361"/>
    <w:rsid w:val="00B96A7D"/>
    <w:rsid w:val="00BB30B8"/>
    <w:rsid w:val="00BC0C46"/>
    <w:rsid w:val="00BC54D0"/>
    <w:rsid w:val="00BC5E82"/>
    <w:rsid w:val="00BD00CC"/>
    <w:rsid w:val="00BD6352"/>
    <w:rsid w:val="00BD656E"/>
    <w:rsid w:val="00BF703B"/>
    <w:rsid w:val="00BF709B"/>
    <w:rsid w:val="00C02204"/>
    <w:rsid w:val="00C043D8"/>
    <w:rsid w:val="00C04878"/>
    <w:rsid w:val="00C1040F"/>
    <w:rsid w:val="00C11E6F"/>
    <w:rsid w:val="00C16D8B"/>
    <w:rsid w:val="00C3547A"/>
    <w:rsid w:val="00C45552"/>
    <w:rsid w:val="00C45652"/>
    <w:rsid w:val="00C564DF"/>
    <w:rsid w:val="00C65283"/>
    <w:rsid w:val="00C73F57"/>
    <w:rsid w:val="00C7512D"/>
    <w:rsid w:val="00C756D9"/>
    <w:rsid w:val="00C81700"/>
    <w:rsid w:val="00C8688A"/>
    <w:rsid w:val="00C919C0"/>
    <w:rsid w:val="00C97931"/>
    <w:rsid w:val="00CA16C0"/>
    <w:rsid w:val="00CB332A"/>
    <w:rsid w:val="00CB353F"/>
    <w:rsid w:val="00CB3E10"/>
    <w:rsid w:val="00CC3F7D"/>
    <w:rsid w:val="00CD3F66"/>
    <w:rsid w:val="00CE1F9E"/>
    <w:rsid w:val="00CF049F"/>
    <w:rsid w:val="00CF3B55"/>
    <w:rsid w:val="00CF735C"/>
    <w:rsid w:val="00D029DD"/>
    <w:rsid w:val="00D04778"/>
    <w:rsid w:val="00D13374"/>
    <w:rsid w:val="00D13FB2"/>
    <w:rsid w:val="00D229AA"/>
    <w:rsid w:val="00D25C33"/>
    <w:rsid w:val="00D35D34"/>
    <w:rsid w:val="00D37FAB"/>
    <w:rsid w:val="00D40A8C"/>
    <w:rsid w:val="00D40E7E"/>
    <w:rsid w:val="00D42971"/>
    <w:rsid w:val="00D46AF2"/>
    <w:rsid w:val="00D51E62"/>
    <w:rsid w:val="00D552E0"/>
    <w:rsid w:val="00D56B12"/>
    <w:rsid w:val="00D602C3"/>
    <w:rsid w:val="00D60EB0"/>
    <w:rsid w:val="00D628C2"/>
    <w:rsid w:val="00D648A2"/>
    <w:rsid w:val="00D6569B"/>
    <w:rsid w:val="00D65F4C"/>
    <w:rsid w:val="00D72143"/>
    <w:rsid w:val="00D75FAF"/>
    <w:rsid w:val="00D770DB"/>
    <w:rsid w:val="00D80EF5"/>
    <w:rsid w:val="00DA3C5C"/>
    <w:rsid w:val="00DA7AF4"/>
    <w:rsid w:val="00DB0F7E"/>
    <w:rsid w:val="00DB37B6"/>
    <w:rsid w:val="00DB37FD"/>
    <w:rsid w:val="00DB7422"/>
    <w:rsid w:val="00DC5571"/>
    <w:rsid w:val="00DE07AD"/>
    <w:rsid w:val="00DE1AE5"/>
    <w:rsid w:val="00DE31F3"/>
    <w:rsid w:val="00DE4B86"/>
    <w:rsid w:val="00DE654B"/>
    <w:rsid w:val="00DF0768"/>
    <w:rsid w:val="00DF08E7"/>
    <w:rsid w:val="00DF52D8"/>
    <w:rsid w:val="00DF7FD0"/>
    <w:rsid w:val="00E02488"/>
    <w:rsid w:val="00E16981"/>
    <w:rsid w:val="00E203A7"/>
    <w:rsid w:val="00E256B1"/>
    <w:rsid w:val="00E30691"/>
    <w:rsid w:val="00E31377"/>
    <w:rsid w:val="00E405E6"/>
    <w:rsid w:val="00E41E25"/>
    <w:rsid w:val="00E42312"/>
    <w:rsid w:val="00E43636"/>
    <w:rsid w:val="00E45740"/>
    <w:rsid w:val="00E50093"/>
    <w:rsid w:val="00E5071C"/>
    <w:rsid w:val="00E50983"/>
    <w:rsid w:val="00E51B34"/>
    <w:rsid w:val="00E53F1A"/>
    <w:rsid w:val="00E561E2"/>
    <w:rsid w:val="00E56BAA"/>
    <w:rsid w:val="00E62A6E"/>
    <w:rsid w:val="00E67C12"/>
    <w:rsid w:val="00E714EF"/>
    <w:rsid w:val="00E81EF2"/>
    <w:rsid w:val="00E84182"/>
    <w:rsid w:val="00E86D8E"/>
    <w:rsid w:val="00E913A5"/>
    <w:rsid w:val="00E95561"/>
    <w:rsid w:val="00E96F27"/>
    <w:rsid w:val="00EA0163"/>
    <w:rsid w:val="00EA0328"/>
    <w:rsid w:val="00EA0357"/>
    <w:rsid w:val="00EA3CD3"/>
    <w:rsid w:val="00EB00D4"/>
    <w:rsid w:val="00EC2F9C"/>
    <w:rsid w:val="00EC4A26"/>
    <w:rsid w:val="00EC586B"/>
    <w:rsid w:val="00ED28F9"/>
    <w:rsid w:val="00ED4BA8"/>
    <w:rsid w:val="00ED71BC"/>
    <w:rsid w:val="00EE4DA1"/>
    <w:rsid w:val="00EF0E98"/>
    <w:rsid w:val="00EF5779"/>
    <w:rsid w:val="00F00316"/>
    <w:rsid w:val="00F11DA3"/>
    <w:rsid w:val="00F13BC1"/>
    <w:rsid w:val="00F15410"/>
    <w:rsid w:val="00F268A4"/>
    <w:rsid w:val="00F26963"/>
    <w:rsid w:val="00F3207A"/>
    <w:rsid w:val="00F41014"/>
    <w:rsid w:val="00F41183"/>
    <w:rsid w:val="00F474B6"/>
    <w:rsid w:val="00F55B06"/>
    <w:rsid w:val="00F60F07"/>
    <w:rsid w:val="00F61148"/>
    <w:rsid w:val="00F7219D"/>
    <w:rsid w:val="00F8325E"/>
    <w:rsid w:val="00F8337B"/>
    <w:rsid w:val="00F85493"/>
    <w:rsid w:val="00F93C37"/>
    <w:rsid w:val="00F9436A"/>
    <w:rsid w:val="00F96E60"/>
    <w:rsid w:val="00FA22CC"/>
    <w:rsid w:val="00FB2A1C"/>
    <w:rsid w:val="00FB2B2F"/>
    <w:rsid w:val="00FB47D0"/>
    <w:rsid w:val="00FB704B"/>
    <w:rsid w:val="00FC377C"/>
    <w:rsid w:val="00FC3C7F"/>
    <w:rsid w:val="00FC4201"/>
    <w:rsid w:val="00FC7C31"/>
    <w:rsid w:val="00FD21A0"/>
    <w:rsid w:val="00FD3CC6"/>
    <w:rsid w:val="00FD4CDD"/>
    <w:rsid w:val="00FD75D2"/>
    <w:rsid w:val="00FE175E"/>
    <w:rsid w:val="00FE2315"/>
    <w:rsid w:val="00FE2CF4"/>
    <w:rsid w:val="00FF0FE9"/>
    <w:rsid w:val="00FF27E9"/>
    <w:rsid w:val="00FF2A33"/>
    <w:rsid w:val="00FF6BA1"/>
    <w:rsid w:val="00FF6C1C"/>
    <w:rsid w:val="00FF71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er" w:semiHidden="0" w:uiPriority="0" w:unhideWhenUsed="0"/>
    <w:lsdException w:name="footer" w:semiHidden="0" w:uiPriority="0" w:unhideWhenUsed="0"/>
    <w:lsdException w:name="Default Paragraph Font" w:semiHidden="0" w:uiPriority="0" w:unhideWhenUsed="0"/>
    <w:lsdException w:name="Hyperlink" w:semiHidden="0" w:uiPriority="0" w:unhideWhenUsed="0"/>
    <w:lsdException w:name="Strong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113EE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5113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header"/>
    <w:basedOn w:val="a"/>
    <w:link w:val="a6"/>
    <w:rsid w:val="005113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Strong"/>
    <w:rsid w:val="005113EE"/>
    <w:rPr>
      <w:b/>
      <w:bCs/>
    </w:rPr>
  </w:style>
  <w:style w:type="character" w:styleId="a8">
    <w:name w:val="Hyperlink"/>
    <w:rsid w:val="005113EE"/>
    <w:rPr>
      <w:color w:val="136EC2"/>
      <w:u w:val="single"/>
    </w:rPr>
  </w:style>
  <w:style w:type="paragraph" w:customStyle="1" w:styleId="CharChar">
    <w:name w:val="批注框文本 Char Char"/>
    <w:basedOn w:val="a"/>
    <w:rsid w:val="005113EE"/>
    <w:rPr>
      <w:rFonts w:ascii="Arial" w:hAnsi="Arial"/>
      <w:sz w:val="18"/>
      <w:szCs w:val="18"/>
    </w:rPr>
  </w:style>
  <w:style w:type="paragraph" w:customStyle="1" w:styleId="a9">
    <w:name w:val="內文 + 新細明體"/>
    <w:basedOn w:val="a"/>
    <w:rsid w:val="005113EE"/>
    <w:pPr>
      <w:snapToGrid w:val="0"/>
      <w:spacing w:line="0" w:lineRule="atLeast"/>
    </w:pPr>
    <w:rPr>
      <w:rFonts w:ascii="新細明體" w:hAnsi="新細明體"/>
    </w:rPr>
  </w:style>
  <w:style w:type="paragraph" w:customStyle="1" w:styleId="1">
    <w:name w:val="內文縮排1"/>
    <w:basedOn w:val="a"/>
    <w:link w:val="aa"/>
    <w:rsid w:val="005113EE"/>
    <w:pPr>
      <w:ind w:firstLine="420"/>
      <w:jc w:val="both"/>
    </w:pPr>
    <w:rPr>
      <w:rFonts w:eastAsia="SimSun"/>
      <w:sz w:val="21"/>
      <w:szCs w:val="20"/>
      <w:lang w:eastAsia="zh-CN"/>
    </w:rPr>
  </w:style>
  <w:style w:type="paragraph" w:customStyle="1" w:styleId="Web1">
    <w:name w:val="內文 (Web)1"/>
    <w:basedOn w:val="a"/>
    <w:rsid w:val="005113EE"/>
    <w:pPr>
      <w:widowControl/>
      <w:spacing w:before="100" w:beforeAutospacing="1" w:after="100" w:afterAutospacing="1"/>
    </w:pPr>
    <w:rPr>
      <w:rFonts w:ascii="SimSun" w:eastAsia="SimSun" w:hAnsi="SimSun" w:cs="SimSun"/>
      <w:kern w:val="0"/>
      <w:lang w:eastAsia="zh-CN"/>
    </w:rPr>
  </w:style>
  <w:style w:type="character" w:customStyle="1" w:styleId="dayred">
    <w:name w:val="day_red"/>
    <w:basedOn w:val="a0"/>
    <w:rsid w:val="005113EE"/>
  </w:style>
  <w:style w:type="character" w:customStyle="1" w:styleId="ziti011">
    <w:name w:val="ziti_011"/>
    <w:basedOn w:val="a0"/>
    <w:rsid w:val="005113EE"/>
  </w:style>
  <w:style w:type="character" w:customStyle="1" w:styleId="a4">
    <w:name w:val="頁尾 字元"/>
    <w:link w:val="a3"/>
    <w:semiHidden/>
    <w:rsid w:val="005113EE"/>
    <w:rPr>
      <w:kern w:val="2"/>
    </w:rPr>
  </w:style>
  <w:style w:type="character" w:customStyle="1" w:styleId="a6">
    <w:name w:val="頁首 字元"/>
    <w:link w:val="a5"/>
    <w:semiHidden/>
    <w:rsid w:val="005113EE"/>
    <w:rPr>
      <w:kern w:val="2"/>
    </w:rPr>
  </w:style>
  <w:style w:type="character" w:customStyle="1" w:styleId="headline-content2">
    <w:name w:val="headline-content2"/>
    <w:basedOn w:val="a0"/>
    <w:rsid w:val="005113EE"/>
  </w:style>
  <w:style w:type="character" w:customStyle="1" w:styleId="aa">
    <w:name w:val="內文縮排 字元"/>
    <w:link w:val="1"/>
    <w:semiHidden/>
    <w:rsid w:val="005113EE"/>
    <w:rPr>
      <w:rFonts w:eastAsia="SimSun"/>
      <w:kern w:val="2"/>
      <w:sz w:val="21"/>
      <w:lang w:val="en-US" w:eastAsia="zh-CN" w:bidi="ar-SA"/>
    </w:rPr>
  </w:style>
  <w:style w:type="character" w:customStyle="1" w:styleId="question-title2">
    <w:name w:val="question-title2"/>
    <w:basedOn w:val="a0"/>
    <w:rsid w:val="005113EE"/>
  </w:style>
  <w:style w:type="character" w:customStyle="1" w:styleId="10">
    <w:name w:val="內容1"/>
    <w:uiPriority w:val="99"/>
    <w:rsid w:val="005113EE"/>
    <w:rPr>
      <w:sz w:val="20"/>
    </w:rPr>
  </w:style>
  <w:style w:type="table" w:styleId="ab">
    <w:name w:val="Table Grid"/>
    <w:basedOn w:val="a1"/>
    <w:uiPriority w:val="99"/>
    <w:unhideWhenUsed/>
    <w:rsid w:val="006856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annotation reference"/>
    <w:uiPriority w:val="99"/>
    <w:semiHidden/>
    <w:unhideWhenUsed/>
    <w:rsid w:val="00BC0C46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BC0C46"/>
  </w:style>
  <w:style w:type="character" w:customStyle="1" w:styleId="ae">
    <w:name w:val="註解文字 字元"/>
    <w:link w:val="ad"/>
    <w:uiPriority w:val="99"/>
    <w:semiHidden/>
    <w:rsid w:val="00BC0C46"/>
    <w:rPr>
      <w:rFonts w:eastAsia="新細明體"/>
      <w:kern w:val="2"/>
      <w:sz w:val="24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BC0C46"/>
    <w:rPr>
      <w:b/>
      <w:bCs/>
    </w:rPr>
  </w:style>
  <w:style w:type="character" w:customStyle="1" w:styleId="af0">
    <w:name w:val="註解主旨 字元"/>
    <w:link w:val="af"/>
    <w:uiPriority w:val="99"/>
    <w:semiHidden/>
    <w:rsid w:val="00BC0C46"/>
    <w:rPr>
      <w:rFonts w:eastAsia="新細明體"/>
      <w:b/>
      <w:bCs/>
      <w:kern w:val="2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BC0C46"/>
    <w:rPr>
      <w:rFonts w:ascii="Cambria" w:hAnsi="Cambria"/>
      <w:sz w:val="18"/>
      <w:szCs w:val="18"/>
    </w:rPr>
  </w:style>
  <w:style w:type="character" w:customStyle="1" w:styleId="af2">
    <w:name w:val="註解方塊文字 字元"/>
    <w:link w:val="af1"/>
    <w:uiPriority w:val="99"/>
    <w:semiHidden/>
    <w:rsid w:val="00BC0C46"/>
    <w:rPr>
      <w:rFonts w:ascii="Cambria" w:eastAsia="新細明體" w:hAnsi="Cambria" w:cs="Times New Roman"/>
      <w:kern w:val="2"/>
      <w:sz w:val="18"/>
      <w:szCs w:val="18"/>
    </w:rPr>
  </w:style>
  <w:style w:type="paragraph" w:styleId="af3">
    <w:name w:val="No Spacing"/>
    <w:uiPriority w:val="1"/>
    <w:qFormat/>
    <w:rsid w:val="00202281"/>
    <w:pPr>
      <w:widowControl w:val="0"/>
    </w:pPr>
    <w:rPr>
      <w:kern w:val="2"/>
      <w:sz w:val="24"/>
      <w:szCs w:val="24"/>
    </w:rPr>
  </w:style>
  <w:style w:type="character" w:styleId="af4">
    <w:name w:val="Subtle Emphasis"/>
    <w:uiPriority w:val="19"/>
    <w:qFormat/>
    <w:rsid w:val="00202281"/>
    <w:rPr>
      <w:i/>
      <w:iCs/>
      <w:color w:val="808080"/>
    </w:rPr>
  </w:style>
  <w:style w:type="paragraph" w:styleId="af5">
    <w:name w:val="List Paragraph"/>
    <w:basedOn w:val="a"/>
    <w:uiPriority w:val="99"/>
    <w:qFormat/>
    <w:rsid w:val="00331654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er" w:semiHidden="0" w:uiPriority="0" w:unhideWhenUsed="0"/>
    <w:lsdException w:name="footer" w:semiHidden="0" w:uiPriority="0" w:unhideWhenUsed="0"/>
    <w:lsdException w:name="Default Paragraph Font" w:semiHidden="0" w:uiPriority="0" w:unhideWhenUsed="0"/>
    <w:lsdException w:name="Hyperlink" w:semiHidden="0" w:uiPriority="0" w:unhideWhenUsed="0"/>
    <w:lsdException w:name="Strong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113EE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5113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header"/>
    <w:basedOn w:val="a"/>
    <w:link w:val="a6"/>
    <w:rsid w:val="005113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Strong"/>
    <w:rsid w:val="005113EE"/>
    <w:rPr>
      <w:b/>
      <w:bCs/>
    </w:rPr>
  </w:style>
  <w:style w:type="character" w:styleId="a8">
    <w:name w:val="Hyperlink"/>
    <w:rsid w:val="005113EE"/>
    <w:rPr>
      <w:color w:val="136EC2"/>
      <w:u w:val="single"/>
    </w:rPr>
  </w:style>
  <w:style w:type="paragraph" w:customStyle="1" w:styleId="CharChar">
    <w:name w:val="批注框文本 Char Char"/>
    <w:basedOn w:val="a"/>
    <w:rsid w:val="005113EE"/>
    <w:rPr>
      <w:rFonts w:ascii="Arial" w:hAnsi="Arial"/>
      <w:sz w:val="18"/>
      <w:szCs w:val="18"/>
    </w:rPr>
  </w:style>
  <w:style w:type="paragraph" w:customStyle="1" w:styleId="a9">
    <w:name w:val="內文 + 新細明體"/>
    <w:basedOn w:val="a"/>
    <w:rsid w:val="005113EE"/>
    <w:pPr>
      <w:snapToGrid w:val="0"/>
      <w:spacing w:line="0" w:lineRule="atLeast"/>
    </w:pPr>
    <w:rPr>
      <w:rFonts w:ascii="新細明體" w:hAnsi="新細明體"/>
    </w:rPr>
  </w:style>
  <w:style w:type="paragraph" w:customStyle="1" w:styleId="1">
    <w:name w:val="內文縮排1"/>
    <w:basedOn w:val="a"/>
    <w:link w:val="aa"/>
    <w:rsid w:val="005113EE"/>
    <w:pPr>
      <w:ind w:firstLine="420"/>
      <w:jc w:val="both"/>
    </w:pPr>
    <w:rPr>
      <w:rFonts w:eastAsia="SimSun"/>
      <w:sz w:val="21"/>
      <w:szCs w:val="20"/>
      <w:lang w:eastAsia="zh-CN"/>
    </w:rPr>
  </w:style>
  <w:style w:type="paragraph" w:customStyle="1" w:styleId="Web1">
    <w:name w:val="內文 (Web)1"/>
    <w:basedOn w:val="a"/>
    <w:rsid w:val="005113EE"/>
    <w:pPr>
      <w:widowControl/>
      <w:spacing w:before="100" w:beforeAutospacing="1" w:after="100" w:afterAutospacing="1"/>
    </w:pPr>
    <w:rPr>
      <w:rFonts w:ascii="SimSun" w:eastAsia="SimSun" w:hAnsi="SimSun" w:cs="SimSun"/>
      <w:kern w:val="0"/>
      <w:lang w:eastAsia="zh-CN"/>
    </w:rPr>
  </w:style>
  <w:style w:type="character" w:customStyle="1" w:styleId="dayred">
    <w:name w:val="day_red"/>
    <w:basedOn w:val="a0"/>
    <w:rsid w:val="005113EE"/>
  </w:style>
  <w:style w:type="character" w:customStyle="1" w:styleId="ziti011">
    <w:name w:val="ziti_011"/>
    <w:basedOn w:val="a0"/>
    <w:rsid w:val="005113EE"/>
  </w:style>
  <w:style w:type="character" w:customStyle="1" w:styleId="a4">
    <w:name w:val="頁尾 字元"/>
    <w:link w:val="a3"/>
    <w:semiHidden/>
    <w:rsid w:val="005113EE"/>
    <w:rPr>
      <w:kern w:val="2"/>
    </w:rPr>
  </w:style>
  <w:style w:type="character" w:customStyle="1" w:styleId="a6">
    <w:name w:val="頁首 字元"/>
    <w:link w:val="a5"/>
    <w:semiHidden/>
    <w:rsid w:val="005113EE"/>
    <w:rPr>
      <w:kern w:val="2"/>
    </w:rPr>
  </w:style>
  <w:style w:type="character" w:customStyle="1" w:styleId="headline-content2">
    <w:name w:val="headline-content2"/>
    <w:basedOn w:val="a0"/>
    <w:rsid w:val="005113EE"/>
  </w:style>
  <w:style w:type="character" w:customStyle="1" w:styleId="aa">
    <w:name w:val="內文縮排 字元"/>
    <w:link w:val="1"/>
    <w:semiHidden/>
    <w:rsid w:val="005113EE"/>
    <w:rPr>
      <w:rFonts w:eastAsia="SimSun"/>
      <w:kern w:val="2"/>
      <w:sz w:val="21"/>
      <w:lang w:val="en-US" w:eastAsia="zh-CN" w:bidi="ar-SA"/>
    </w:rPr>
  </w:style>
  <w:style w:type="character" w:customStyle="1" w:styleId="question-title2">
    <w:name w:val="question-title2"/>
    <w:basedOn w:val="a0"/>
    <w:rsid w:val="005113EE"/>
  </w:style>
  <w:style w:type="character" w:customStyle="1" w:styleId="10">
    <w:name w:val="內容1"/>
    <w:uiPriority w:val="99"/>
    <w:rsid w:val="005113EE"/>
    <w:rPr>
      <w:sz w:val="20"/>
    </w:rPr>
  </w:style>
  <w:style w:type="table" w:styleId="ab">
    <w:name w:val="Table Grid"/>
    <w:basedOn w:val="a1"/>
    <w:uiPriority w:val="99"/>
    <w:unhideWhenUsed/>
    <w:rsid w:val="006856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annotation reference"/>
    <w:uiPriority w:val="99"/>
    <w:semiHidden/>
    <w:unhideWhenUsed/>
    <w:rsid w:val="00BC0C46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BC0C46"/>
  </w:style>
  <w:style w:type="character" w:customStyle="1" w:styleId="ae">
    <w:name w:val="註解文字 字元"/>
    <w:link w:val="ad"/>
    <w:uiPriority w:val="99"/>
    <w:semiHidden/>
    <w:rsid w:val="00BC0C46"/>
    <w:rPr>
      <w:rFonts w:eastAsia="新細明體"/>
      <w:kern w:val="2"/>
      <w:sz w:val="24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BC0C46"/>
    <w:rPr>
      <w:b/>
      <w:bCs/>
    </w:rPr>
  </w:style>
  <w:style w:type="character" w:customStyle="1" w:styleId="af0">
    <w:name w:val="註解主旨 字元"/>
    <w:link w:val="af"/>
    <w:uiPriority w:val="99"/>
    <w:semiHidden/>
    <w:rsid w:val="00BC0C46"/>
    <w:rPr>
      <w:rFonts w:eastAsia="新細明體"/>
      <w:b/>
      <w:bCs/>
      <w:kern w:val="2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BC0C46"/>
    <w:rPr>
      <w:rFonts w:ascii="Cambria" w:hAnsi="Cambria"/>
      <w:sz w:val="18"/>
      <w:szCs w:val="18"/>
    </w:rPr>
  </w:style>
  <w:style w:type="character" w:customStyle="1" w:styleId="af2">
    <w:name w:val="註解方塊文字 字元"/>
    <w:link w:val="af1"/>
    <w:uiPriority w:val="99"/>
    <w:semiHidden/>
    <w:rsid w:val="00BC0C46"/>
    <w:rPr>
      <w:rFonts w:ascii="Cambria" w:eastAsia="新細明體" w:hAnsi="Cambria" w:cs="Times New Roman"/>
      <w:kern w:val="2"/>
      <w:sz w:val="18"/>
      <w:szCs w:val="18"/>
    </w:rPr>
  </w:style>
  <w:style w:type="paragraph" w:styleId="af3">
    <w:name w:val="No Spacing"/>
    <w:uiPriority w:val="1"/>
    <w:qFormat/>
    <w:rsid w:val="00202281"/>
    <w:pPr>
      <w:widowControl w:val="0"/>
    </w:pPr>
    <w:rPr>
      <w:kern w:val="2"/>
      <w:sz w:val="24"/>
      <w:szCs w:val="24"/>
    </w:rPr>
  </w:style>
  <w:style w:type="character" w:styleId="af4">
    <w:name w:val="Subtle Emphasis"/>
    <w:uiPriority w:val="19"/>
    <w:qFormat/>
    <w:rsid w:val="00202281"/>
    <w:rPr>
      <w:i/>
      <w:iCs/>
      <w:color w:val="808080"/>
    </w:rPr>
  </w:style>
  <w:style w:type="paragraph" w:styleId="af5">
    <w:name w:val="List Paragraph"/>
    <w:basedOn w:val="a"/>
    <w:uiPriority w:val="99"/>
    <w:qFormat/>
    <w:rsid w:val="00331654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70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yperlink" Target="http://baike.baidu.com/view/33625.htm" TargetMode="Externa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http://baike.baidu.com/view/177170.ht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baike.baidu.com/view/209272.htm" TargetMode="External"/><Relationship Id="rId20" Type="http://schemas.openxmlformats.org/officeDocument/2006/relationships/hyperlink" Target="https://baike.baidu.com/item/%E4%B8%AD%E5%8D%8E%E6%B0%91%E5%9B%BD%E4%B8%8A%E6%B5%B7%E5%B8%82%E6%94%BF%E5%BA%9C%E5%A4%A7%E5%8E%A6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hyperlink" Target="http://baike.baidu.com/view/402928.htm" TargetMode="External"/><Relationship Id="rId10" Type="http://schemas.openxmlformats.org/officeDocument/2006/relationships/image" Target="media/image1.jpeg"/><Relationship Id="rId19" Type="http://schemas.openxmlformats.org/officeDocument/2006/relationships/hyperlink" Target="http://baike.baidu.com/view/364736.htm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://baike.baidu.com/view/32930.ht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251F871-2BB9-48CF-BDDA-88A03F1069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840</Words>
  <Characters>4788</Characters>
  <Application>Microsoft Office Word</Application>
  <DocSecurity>0</DocSecurity>
  <Lines>39</Lines>
  <Paragraphs>11</Paragraphs>
  <ScaleCrop>false</ScaleCrop>
  <Company/>
  <LinksUpToDate>false</LinksUpToDate>
  <CharactersWithSpaces>5617</CharactersWithSpaces>
  <SharedDoc>false</SharedDoc>
  <HLinks>
    <vt:vector size="48" baseType="variant">
      <vt:variant>
        <vt:i4>5373962</vt:i4>
      </vt:variant>
      <vt:variant>
        <vt:i4>21</vt:i4>
      </vt:variant>
      <vt:variant>
        <vt:i4>0</vt:i4>
      </vt:variant>
      <vt:variant>
        <vt:i4>5</vt:i4>
      </vt:variant>
      <vt:variant>
        <vt:lpwstr>http://baike.baidu.com/view/32930.htm</vt:lpwstr>
      </vt:variant>
      <vt:variant>
        <vt:lpwstr/>
      </vt:variant>
      <vt:variant>
        <vt:i4>6422583</vt:i4>
      </vt:variant>
      <vt:variant>
        <vt:i4>18</vt:i4>
      </vt:variant>
      <vt:variant>
        <vt:i4>0</vt:i4>
      </vt:variant>
      <vt:variant>
        <vt:i4>5</vt:i4>
      </vt:variant>
      <vt:variant>
        <vt:lpwstr>http://baike.baidu.com/view/2422671.htm</vt:lpwstr>
      </vt:variant>
      <vt:variant>
        <vt:lpwstr/>
      </vt:variant>
      <vt:variant>
        <vt:i4>5832714</vt:i4>
      </vt:variant>
      <vt:variant>
        <vt:i4>15</vt:i4>
      </vt:variant>
      <vt:variant>
        <vt:i4>0</vt:i4>
      </vt:variant>
      <vt:variant>
        <vt:i4>5</vt:i4>
      </vt:variant>
      <vt:variant>
        <vt:lpwstr>http://baike.baidu.com/view/99437.htm</vt:lpwstr>
      </vt:variant>
      <vt:variant>
        <vt:lpwstr/>
      </vt:variant>
      <vt:variant>
        <vt:i4>3997750</vt:i4>
      </vt:variant>
      <vt:variant>
        <vt:i4>12</vt:i4>
      </vt:variant>
      <vt:variant>
        <vt:i4>0</vt:i4>
      </vt:variant>
      <vt:variant>
        <vt:i4>5</vt:i4>
      </vt:variant>
      <vt:variant>
        <vt:lpwstr>http://baike.baidu.com/view/402928.htm</vt:lpwstr>
      </vt:variant>
      <vt:variant>
        <vt:lpwstr/>
      </vt:variant>
      <vt:variant>
        <vt:i4>3866678</vt:i4>
      </vt:variant>
      <vt:variant>
        <vt:i4>9</vt:i4>
      </vt:variant>
      <vt:variant>
        <vt:i4>0</vt:i4>
      </vt:variant>
      <vt:variant>
        <vt:i4>5</vt:i4>
      </vt:variant>
      <vt:variant>
        <vt:lpwstr>http://baike.baidu.com/view/364736.htm</vt:lpwstr>
      </vt:variant>
      <vt:variant>
        <vt:lpwstr/>
      </vt:variant>
      <vt:variant>
        <vt:i4>5373952</vt:i4>
      </vt:variant>
      <vt:variant>
        <vt:i4>6</vt:i4>
      </vt:variant>
      <vt:variant>
        <vt:i4>0</vt:i4>
      </vt:variant>
      <vt:variant>
        <vt:i4>5</vt:i4>
      </vt:variant>
      <vt:variant>
        <vt:lpwstr>http://baike.baidu.com/view/33625.htm</vt:lpwstr>
      </vt:variant>
      <vt:variant>
        <vt:lpwstr/>
      </vt:variant>
      <vt:variant>
        <vt:i4>3801139</vt:i4>
      </vt:variant>
      <vt:variant>
        <vt:i4>3</vt:i4>
      </vt:variant>
      <vt:variant>
        <vt:i4>0</vt:i4>
      </vt:variant>
      <vt:variant>
        <vt:i4>5</vt:i4>
      </vt:variant>
      <vt:variant>
        <vt:lpwstr>http://baike.baidu.com/view/177170.htm</vt:lpwstr>
      </vt:variant>
      <vt:variant>
        <vt:lpwstr/>
      </vt:variant>
      <vt:variant>
        <vt:i4>3932222</vt:i4>
      </vt:variant>
      <vt:variant>
        <vt:i4>0</vt:i4>
      </vt:variant>
      <vt:variant>
        <vt:i4>0</vt:i4>
      </vt:variant>
      <vt:variant>
        <vt:i4>5</vt:i4>
      </vt:variant>
      <vt:variant>
        <vt:lpwstr>http://baike.baidu.com/view/209272.htm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全程入住國際品牌5星★★★★★酒店</dc:title>
  <dc:creator>user</dc:creator>
  <cp:lastModifiedBy>USER</cp:lastModifiedBy>
  <cp:revision>2</cp:revision>
  <cp:lastPrinted>2017-02-06T03:40:00Z</cp:lastPrinted>
  <dcterms:created xsi:type="dcterms:W3CDTF">2018-01-06T13:22:00Z</dcterms:created>
  <dcterms:modified xsi:type="dcterms:W3CDTF">2018-01-06T13:22:00Z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2052-9.1.0.4468</vt:lpwstr>
  </property>
</Properties>
</file>