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FA" w:rsidRDefault="00D5775C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margin-left:112.25pt;margin-top:45.65pt;width:79.35pt;height:22.45pt;z-index:-251650560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6" type="#_x0000_t136" style="position:absolute;margin-left:371.25pt;margin-top:41.9pt;width:79.35pt;height:22.45pt;z-index:-251649536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7.5pt;width:129pt;height:39.6pt;z-index:-251651584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5775C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41.25pt;margin-top:73.8pt;width:466.5pt;height:33.45pt;z-index:-251648512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B11B8C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上海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現代與</w:t>
      </w:r>
      <w:proofErr w:type="gramStart"/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懷舊並俱之</w:t>
      </w:r>
      <w:proofErr w:type="gramEnd"/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直轄市上海市，最大商業和經濟中心，繁榮現代化不夜城，被譽為「中國最美麗的櫥窗」。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蘇州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園林城市之美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位於江蘇省，具有</w:t>
      </w:r>
      <w:r w:rsidRPr="00177F1F">
        <w:rPr>
          <w:rFonts w:ascii="微軟正黑體" w:eastAsia="微軟正黑體" w:hAnsi="微軟正黑體"/>
          <w:b/>
          <w:sz w:val="28"/>
          <w:szCs w:val="28"/>
        </w:rPr>
        <w:t>2500</w:t>
      </w: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多年歷史的文化古城，美麗的園林城市、有絲綢之都的美譽。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無錫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吳中勝景之美</w:t>
      </w:r>
    </w:p>
    <w:p w:rsidR="00DA61C7" w:rsidRDefault="00DA61C7" w:rsidP="00DA61C7">
      <w:pPr>
        <w:spacing w:line="420" w:lineRule="exact"/>
        <w:rPr>
          <w:rFonts w:ascii="新細明體" w:hAnsi="新細明體"/>
          <w:b/>
          <w:bCs/>
          <w:szCs w:val="24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素有『吳中勝地』之稱，以『珍珠』於世界聞名，其</w:t>
      </w:r>
      <w:proofErr w:type="gramStart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風景集湖</w:t>
      </w:r>
      <w:proofErr w:type="gramEnd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、泉、洞、園</w:t>
      </w:r>
      <w:proofErr w:type="gramStart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之美於一體</w:t>
      </w:r>
      <w:proofErr w:type="gramEnd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Pr="00B11B8C" w:rsidRDefault="00DA61C7" w:rsidP="00A43E78">
      <w:pPr>
        <w:spacing w:line="420" w:lineRule="exact"/>
        <w:rPr>
          <w:rFonts w:ascii="Times New Roman" w:eastAsia="微軟正黑體" w:hAnsi="Times New Roman"/>
          <w:b/>
          <w:kern w:val="0"/>
          <w:sz w:val="26"/>
          <w:szCs w:val="26"/>
        </w:rPr>
      </w:pPr>
      <w:r w:rsidRPr="00A43E78">
        <w:rPr>
          <w:rFonts w:ascii="Times New Roman" w:eastAsia="微軟正黑體" w:hAnsi="Times New Roman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特別安排：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最美古鎮</w:t>
      </w:r>
      <w:proofErr w:type="gramStart"/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同里古鎮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智慧的長河</w:t>
      </w: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proofErr w:type="gramStart"/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會動的清明上河圖</w:t>
      </w:r>
    </w:p>
    <w:p w:rsidR="00DA61C7" w:rsidRPr="00A43E78" w:rsidRDefault="00A43E78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0E9832CA" wp14:editId="7FE11CA3">
            <wp:simplePos x="0" y="0"/>
            <wp:positionH relativeFrom="column">
              <wp:posOffset>4837430</wp:posOffset>
            </wp:positionH>
            <wp:positionV relativeFrom="paragraph">
              <wp:posOffset>354330</wp:posOffset>
            </wp:positionV>
            <wp:extent cx="2418715" cy="1191260"/>
            <wp:effectExtent l="0" t="0" r="635" b="8890"/>
            <wp:wrapTight wrapText="bothSides">
              <wp:wrapPolygon edited="0">
                <wp:start x="0" y="0"/>
                <wp:lineTo x="0" y="21416"/>
                <wp:lineTo x="21436" y="21416"/>
                <wp:lineTo x="21436" y="0"/>
                <wp:lineTo x="0" y="0"/>
              </wp:wrapPolygon>
            </wp:wrapTight>
            <wp:docPr id="5" name="圖片 5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400ECF5F" wp14:editId="133643F5">
            <wp:simplePos x="0" y="0"/>
            <wp:positionH relativeFrom="column">
              <wp:posOffset>2346325</wp:posOffset>
            </wp:positionH>
            <wp:positionV relativeFrom="paragraph">
              <wp:posOffset>355600</wp:posOffset>
            </wp:positionV>
            <wp:extent cx="241935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30" y="21093"/>
                <wp:lineTo x="21430" y="0"/>
                <wp:lineTo x="0" y="0"/>
              </wp:wrapPolygon>
            </wp:wrapTight>
            <wp:docPr id="3" name="圖片 3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3D9DCAE" wp14:editId="77F3CE68">
            <wp:simplePos x="0" y="0"/>
            <wp:positionH relativeFrom="column">
              <wp:posOffset>-92710</wp:posOffset>
            </wp:positionH>
            <wp:positionV relativeFrom="paragraph">
              <wp:posOffset>355600</wp:posOffset>
            </wp:positionV>
            <wp:extent cx="235394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ight>
            <wp:docPr id="2" name="圖片 2" descr="「同里古鎮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同里古鎮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b="15541"/>
                    <a:stretch/>
                  </pic:blipFill>
                  <pic:spPr bwMode="auto">
                    <a:xfrm>
                      <a:off x="0" y="0"/>
                      <a:ext cx="23539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靈山大佛、靈山</w:t>
      </w:r>
      <w:proofErr w:type="gramStart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梵</w:t>
      </w:r>
      <w:proofErr w:type="gramEnd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宮、九龍</w:t>
      </w:r>
      <w:proofErr w:type="gramStart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灌浴秀</w:t>
      </w:r>
      <w:proofErr w:type="gramEnd"/>
    </w:p>
    <w:p w:rsidR="00B11B8C" w:rsidRDefault="00B11B8C" w:rsidP="00DA61C7">
      <w:pPr>
        <w:spacing w:line="4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</w:p>
    <w:p w:rsidR="00DA61C7" w:rsidRDefault="00DA61C7" w:rsidP="001F6521">
      <w:pPr>
        <w:spacing w:line="5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</w:t>
      </w:r>
      <w:proofErr w:type="gramStart"/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</w:t>
      </w:r>
      <w:proofErr w:type="gramEnd"/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大通包</w:t>
      </w:r>
    </w:p>
    <w:p w:rsidR="00DA61C7" w:rsidRDefault="00DA61C7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乾隆宴、農家樂當地風味、上海風味+小籠包風味、</w:t>
      </w:r>
      <w:proofErr w:type="gramStart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上海本幫風味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、城隍風味</w:t>
      </w:r>
    </w:p>
    <w:p w:rsidR="001F6521" w:rsidRPr="00A43E78" w:rsidRDefault="001F6521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</w:p>
    <w:p w:rsidR="00DA61C7" w:rsidRPr="00A43E78" w:rsidRDefault="00DA61C7" w:rsidP="00DA61C7">
      <w:pPr>
        <w:spacing w:line="440" w:lineRule="exact"/>
        <w:rPr>
          <w:rFonts w:ascii="微軟正黑體" w:eastAsia="微軟正黑體" w:hAnsi="微軟正黑體" w:cs="Arial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全程五星</w:t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住宿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無錫：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proofErr w:type="gramStart"/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君樂喜</w:t>
      </w:r>
      <w:proofErr w:type="gramEnd"/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來登酒店或雷迪森酒店或同級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蘇州靜思園豪生酒店或同級</w:t>
      </w:r>
      <w:r>
        <w:rPr>
          <w:rFonts w:ascii="微軟正黑體" w:eastAsia="微軟正黑體" w:hAnsi="微軟正黑體"/>
          <w:b/>
          <w:color w:val="7030A0"/>
          <w:sz w:val="28"/>
          <w:szCs w:val="28"/>
        </w:rPr>
        <w:br/>
      </w: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上海：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皇家艾美酒店或同級</w:t>
      </w:r>
    </w:p>
    <w:p w:rsidR="00DA61C7" w:rsidRDefault="00A43E78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7E672EB" wp14:editId="7ED3616E">
            <wp:simplePos x="0" y="0"/>
            <wp:positionH relativeFrom="column">
              <wp:posOffset>2489200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7" name="圖片 7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61461F01" wp14:editId="5A2045E6">
            <wp:simplePos x="0" y="0"/>
            <wp:positionH relativeFrom="column">
              <wp:posOffset>98425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6" name="圖片 6" descr="「無錫君樂喜來登酒店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無錫君樂喜來登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23266EE9" wp14:editId="147998C5">
            <wp:simplePos x="0" y="0"/>
            <wp:positionH relativeFrom="column">
              <wp:posOffset>4908550</wp:posOffset>
            </wp:positionH>
            <wp:positionV relativeFrom="paragraph">
              <wp:posOffset>220980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24552C" w:rsidRDefault="00D5775C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2" type="#_x0000_t136" style="position:absolute;margin-left:100.25pt;margin-top:12.65pt;width:79.35pt;height:22.45pt;z-index:-251653632" wrapcoords="2445 0 204 0 -204 2160 -204 13680 204 19440 815 22320 22008 22320 22211 1440 21192 0 15079 0 2445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0" type="#_x0000_t136" style="position:absolute;margin-left:206.25pt;margin-top:-4.5pt;width:129pt;height:39.6pt;z-index:-25165568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3" type="#_x0000_t136" style="position:absolute;margin-left:359.25pt;margin-top:8.9pt;width:79.35pt;height:22.45pt;z-index:-251652608" wrapcoords="1223 0 -204 4320 -408 20160 204 22320 22211 22320 22211 1440 20989 0 13857 0 1223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640FA" w:rsidRPr="008C17C1" w:rsidRDefault="00D5775C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1" type="#_x0000_t136" style="position:absolute;margin-left:51.75pt;margin-top:61.8pt;width:466.5pt;height:33.45pt;z-index:-251654656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2E0E9D" w:rsidRDefault="002E0E9D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8305CE" w:rsidRDefault="008305CE" w:rsidP="00E000EA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   </w:t>
      </w:r>
    </w:p>
    <w:p w:rsidR="00C13964" w:rsidRPr="008305CE" w:rsidRDefault="001F6521" w:rsidP="00FF1672">
      <w:pPr>
        <w:spacing w:line="3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8305CE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5"/>
        <w:gridCol w:w="1461"/>
        <w:gridCol w:w="3560"/>
        <w:gridCol w:w="217"/>
        <w:gridCol w:w="3344"/>
      </w:tblGrid>
      <w:tr w:rsidR="00B614E9" w:rsidRPr="0018706F" w:rsidTr="001F6521">
        <w:trPr>
          <w:trHeight w:val="295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4E9" w:rsidRPr="001F2CE9" w:rsidRDefault="00B614E9" w:rsidP="001F2CE9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北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/ 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上海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–</w:t>
            </w:r>
            <w:proofErr w:type="gramEnd"/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無錫</w:t>
            </w:r>
            <w:r w:rsidR="00AB36C6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夜遊南長街、清明橋風景區、江南水弄堂運河絕版處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1729BE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86150">
              <w:rPr>
                <w:rFonts w:ascii="微軟正黑體" w:eastAsia="微軟正黑體" w:hAnsi="微軟正黑體" w:hint="eastAsia"/>
                <w:b/>
              </w:rPr>
              <w:t>南長街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886150" w:rsidRDefault="004C4DD0" w:rsidP="00DF49D9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886150">
              <w:rPr>
                <w:rFonts w:ascii="微軟正黑體" w:eastAsia="微軟正黑體" w:hAnsi="微軟正黑體" w:hint="eastAsia"/>
                <w:sz w:val="22"/>
              </w:rPr>
              <w:t>遊覽的風景更美，南長街很長，從南到北一街兩邊基本都是古建築，地地道道的江南風情。沿途還有一些景點，例如靠南邊有一個水仙道院，道教旅行地，南長街最北端不遠是南禪寺，可以去看一看，而且周邊有很多小吃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AB36C6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4C4DD0">
              <w:rPr>
                <w:rFonts w:ascii="微軟正黑體" w:eastAsia="微軟正黑體" w:hAnsi="微軟正黑體" w:hint="eastAsia"/>
                <w:b/>
              </w:rPr>
              <w:t>清明橋風景區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4C4DD0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4C4DD0">
              <w:rPr>
                <w:rFonts w:ascii="微軟正黑體" w:eastAsia="微軟正黑體" w:hAnsi="微軟正黑體" w:hint="eastAsia"/>
                <w:sz w:val="22"/>
              </w:rPr>
              <w:t>清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名橋古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運河景區位於無錫市中心，仿古的水鄉建築和真正的老宅一起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組成了街區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，有可以參觀的景點，也有酒吧、餐館。夜景要比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日景更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美，粉牆黑瓦的宅子亮起了燈，一串串紅燈籠倒映在運河裡，吸引了無數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長槍短炮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。坐在遊船上，從南禪寺碼頭到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跨塘橋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一段見到的是時尚的仿古建築，</w:t>
            </w:r>
            <w:hyperlink r:id="rId15" w:tgtFrame="_blank" w:history="1">
              <w:r w:rsidRPr="004C4DD0">
                <w:rPr>
                  <w:rFonts w:ascii="微軟正黑體" w:eastAsia="微軟正黑體" w:hAnsi="微軟正黑體" w:hint="eastAsia"/>
                  <w:sz w:val="22"/>
                </w:rPr>
                <w:t>陽春巷</w:t>
              </w:r>
            </w:hyperlink>
            <w:r w:rsidRPr="004C4DD0">
              <w:rPr>
                <w:rFonts w:ascii="微軟正黑體" w:eastAsia="微軟正黑體" w:hAnsi="微軟正黑體" w:hint="eastAsia"/>
                <w:sz w:val="22"/>
              </w:rPr>
              <w:t>商業區。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9B544F" w:rsidRDefault="009B544F" w:rsidP="008305C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江南水弄堂</w:t>
            </w:r>
            <w:r w:rsidRPr="009B544F">
              <w:rPr>
                <w:rFonts w:ascii="微軟正黑體" w:eastAsia="微軟正黑體" w:hAnsi="微軟正黑體"/>
                <w:b/>
              </w:rPr>
              <w:br/>
            </w:r>
            <w:r w:rsidRPr="009B544F">
              <w:rPr>
                <w:rFonts w:ascii="微軟正黑體" w:eastAsia="微軟正黑體" w:hAnsi="微軟正黑體" w:hint="eastAsia"/>
                <w:b/>
              </w:rPr>
              <w:t>運河絕版處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9B544F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9B544F">
              <w:rPr>
                <w:rFonts w:ascii="微軟正黑體" w:eastAsia="微軟正黑體" w:hAnsi="微軟正黑體" w:hint="eastAsia"/>
                <w:sz w:val="22"/>
              </w:rPr>
              <w:t>南長街內的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清名橋歷史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文化街區，是大運河畔典型的江南水鄉，被譽為</w:t>
            </w:r>
            <w:r w:rsidRPr="009B544F">
              <w:rPr>
                <w:rFonts w:ascii="微軟正黑體" w:eastAsia="微軟正黑體" w:hAnsi="微軟正黑體"/>
                <w:sz w:val="22"/>
              </w:rPr>
              <w:t>“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江南水弄堂，運河絕版地</w:t>
            </w:r>
            <w:r w:rsidRPr="009B544F">
              <w:rPr>
                <w:rFonts w:ascii="微軟正黑體" w:eastAsia="微軟正黑體" w:hAnsi="微軟正黑體"/>
                <w:sz w:val="22"/>
              </w:rPr>
              <w:t>”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。街區由南長街、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京杭大運河無錫段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、南下塘、伯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瀆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港、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大窯路一帶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等具有豐富歷史文化底蘊的區域組成。街區以古運河為軸，占地</w:t>
            </w:r>
            <w:r w:rsidRPr="009B544F">
              <w:rPr>
                <w:rFonts w:ascii="微軟正黑體" w:eastAsia="微軟正黑體" w:hAnsi="微軟正黑體"/>
                <w:sz w:val="22"/>
              </w:rPr>
              <w:t>18.78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公頃，由寺、塔、河、街、橋、窯、坊眾多景觀組成特色環境，構築了獨具風韻的江南水弄堂。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早餐：X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397A5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晚餐：機上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9B544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君樂喜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來登酒店或雷迪森酒店或同級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55CF4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第二天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無錫 </w:t>
            </w:r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靈山大佛、靈山</w:t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梵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宮、九龍</w:t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灌浴秀、廣溪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國家濕地公園</w:t>
            </w:r>
            <w:r w:rsidR="00A55CF4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蘇州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同里古鎮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靈山大佛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高88米，為中國第一高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青銅立佛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，於照壁廣場，可見三山環抱，靈山大佛巍然屹立，氣勢雄偉壯觀。大佛南面太湖，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背倚靈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山，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左挽青龍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右牽白虎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，地靈形勝，風水絕佳，為難得之佛國寶地。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宮</w:t>
            </w:r>
          </w:p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令人稱奇的靈山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宮，依山而建，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總高三層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，採用退台式佈局，層層推進。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宮以南北為軸線，東西對稱為分布，頂部為五座錯落有致的華塔。建材採用堅固的花崗岩、大理石，綜觀靈山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宮，景觀佈局莊嚴和諧，建築外型氣勢恢宏。靈山大佛之『大』、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九龍灌浴之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『奇』、靈山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宮之『特』共同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構成了靈山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石醉波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。其西與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渤公島隔湖相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望,南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眺黿頭渚鹿頂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山，湖光山色，具有異國情調。與眾不同的建築風格，絢麗多姿的庭園，構成了如詩如畫的美景，令人感到回歸自然的和諧。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九龍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灌浴秀</w:t>
            </w:r>
            <w:proofErr w:type="gramEnd"/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為中國首創巨型音樂噴泉動態銅群雕，莊嚴的『佛之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誕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』音樂驟然響起，九條巨龍噴出數十米高的水柱，為太子沐浴，水霧氤氳，彩虹繽紛，營造出人間仙境。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長廣溪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國家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濕地公園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長廣溪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濕地公園位於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蠡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湖西南岸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石塘橋堍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，是連接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蠡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湖和太湖 的生態廊道，總長十公里，占地約二百六十公頃，其中水面約八十公頃。它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西依軍嶂山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，東鄰大學城，北連蠡湖，南靠太湖，依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山傍湖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Pr="00AB36C6" w:rsidRDefault="009B544F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同里古鎮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Pr="009B544F" w:rsidRDefault="00865F28" w:rsidP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同里古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鎮，江南六大古鎮之一，位於太湖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之畔古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運河之東的蘇州市吳江區。始建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于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宋代，至今已有</w:t>
            </w:r>
            <w:r w:rsidRPr="00865F28">
              <w:rPr>
                <w:rFonts w:ascii="微軟正黑體" w:eastAsia="微軟正黑體" w:hAnsi="微軟正黑體"/>
                <w:sz w:val="22"/>
              </w:rPr>
              <w:t>1000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多年歷史，是名副其實的漢族水鄉文化古鎮。距蘇州市市區</w:t>
            </w:r>
            <w:r w:rsidRPr="00865F28">
              <w:rPr>
                <w:rFonts w:ascii="微軟正黑體" w:eastAsia="微軟正黑體" w:hAnsi="微軟正黑體"/>
                <w:sz w:val="22"/>
              </w:rPr>
              <w:t>18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公里，距上海</w:t>
            </w:r>
            <w:r w:rsidRPr="00865F28">
              <w:rPr>
                <w:rFonts w:ascii="微軟正黑體" w:eastAsia="微軟正黑體" w:hAnsi="微軟正黑體"/>
                <w:sz w:val="22"/>
              </w:rPr>
              <w:t>80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</w:t>
            </w:r>
            <w:r w:rsidRPr="00865F2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同裡面積</w:t>
            </w:r>
            <w:proofErr w:type="gramEnd"/>
            <w:r w:rsidRPr="00865F28">
              <w:rPr>
                <w:rFonts w:ascii="微軟正黑體" w:eastAsia="微軟正黑體" w:hAnsi="微軟正黑體"/>
                <w:sz w:val="22"/>
              </w:rPr>
              <w:t>33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公頃，為五個湖泊環抱，由網狀河流將鎮區分割成七個島。古鎮風景優美，鎮外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四面環水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865F28">
              <w:rPr>
                <w:rFonts w:ascii="微軟正黑體" w:eastAsia="微軟正黑體" w:hAnsi="微軟正黑體"/>
                <w:sz w:val="22"/>
              </w:rPr>
              <w:t>1982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年成為江蘇省最早也是唯一將全鎮作為文物保護單位的古鎮。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1995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年被列為江蘇省首批歷史文化名鎮。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年水鄉古鎮和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退思園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被列入世界文化遺產預備清單。</w:t>
            </w:r>
            <w:r w:rsidRPr="00865F28">
              <w:rPr>
                <w:rFonts w:ascii="微軟正黑體" w:eastAsia="微軟正黑體" w:hAnsi="微軟正黑體"/>
                <w:sz w:val="22"/>
              </w:rPr>
              <w:br/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同</w:t>
            </w:r>
            <w:r>
              <w:rPr>
                <w:rFonts w:ascii="微軟正黑體" w:eastAsia="微軟正黑體" w:hAnsi="微軟正黑體" w:hint="eastAsia"/>
                <w:sz w:val="22"/>
              </w:rPr>
              <w:t>里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，算是真正的舊時江南、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醇正水鄉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。這裡水多橋多，明清建築多，名人雅士多。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同裡有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獨到的一面，氣質散漫，看似保守，骨子裡則自信。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同裡也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有智慧的一面，後現代的結構，卻又動靜結合。在這裡，你可以欣賞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退思園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的獨到，踏著腳下光滑的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條石走過窄到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只剩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人身寬的穿心弄，坐在南園茶社中品茗、聊天、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聽曲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；走三橋，當是上天對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lastRenderedPageBreak/>
              <w:t>自己的美好祝願，坐遊船，享受生活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中的同裡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。一切都是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鮮活而讓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人親近的。</w:t>
            </w:r>
          </w:p>
        </w:tc>
      </w:tr>
      <w:tr w:rsidR="00E000EA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0EA" w:rsidRPr="00194CD6" w:rsidRDefault="00E000EA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lastRenderedPageBreak/>
              <w:t>珍珠展示</w:t>
            </w:r>
            <w:r w:rsidRPr="00194CD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館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EA" w:rsidRPr="00194CD6" w:rsidRDefault="00E000EA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聞名海內外的無錫太湖珍珠</w:t>
            </w:r>
            <w:r w:rsidRPr="00194CD6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65F2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乾隆宴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7244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農家樂當地風味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4979A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蘇州靜思園豪生酒店或同級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277DD" w:rsidRDefault="004C4DD0" w:rsidP="004979A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277DD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第三天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蘇州 </w:t>
            </w:r>
            <w:proofErr w:type="gramStart"/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靜思園</w:t>
            </w:r>
            <w:proofErr w:type="gramEnd"/>
            <w:r w:rsidR="00E000EA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寢具文化館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</w:t>
            </w:r>
            <w:r w:rsidRPr="00A277DD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上海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游世博園區原中國館、中華藝術宮</w:t>
            </w:r>
            <w:r w:rsidR="00E000EA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    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【會動的國寶清明上河圖】、</w:t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玉石博物館、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黃埔公園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、外白渡橋、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萬國博覽建築外灘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="00E000EA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      </w:t>
            </w:r>
            <w:proofErr w:type="gramStart"/>
            <w:r w:rsidR="001F2CE9" w:rsidRPr="001F2CE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車遊環球</w:t>
            </w:r>
            <w:proofErr w:type="gramEnd"/>
            <w:r w:rsidR="001F2CE9" w:rsidRPr="001F2CE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金融中心、</w:t>
            </w:r>
            <w:proofErr w:type="gramStart"/>
            <w:r w:rsidR="001F2CE9" w:rsidRPr="001F2CE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車遊金</w:t>
            </w:r>
            <w:proofErr w:type="gramEnd"/>
            <w:r w:rsidR="001F2CE9" w:rsidRPr="001F2CE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茂大廈外觀、</w:t>
            </w:r>
            <w:r w:rsidR="001F2CE9"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百年歷史南京路</w:t>
            </w:r>
          </w:p>
        </w:tc>
      </w:tr>
      <w:tr w:rsidR="00101EA5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EA5" w:rsidRDefault="00101EA5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靜思園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EA5" w:rsidRPr="00601DD6" w:rsidRDefault="00101EA5" w:rsidP="003976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靜思園位於江蘇蘇州吳江區近郊，是有獨特藝術風格的江南地區古典園林風格建築。始建於</w:t>
            </w:r>
            <w:r w:rsidRPr="00101EA5">
              <w:rPr>
                <w:rFonts w:ascii="微軟正黑體" w:eastAsia="微軟正黑體" w:hAnsi="微軟正黑體"/>
                <w:sz w:val="22"/>
              </w:rPr>
              <w:t>1993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年，占地一百多畝。園中建築小巧別致，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有鶴亭橋、小垂虹、靜遠堂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、天香書屋、龐山草堂、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蘇門磚雕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和</w:t>
            </w:r>
            <w:hyperlink r:id="rId16" w:tgtFrame="_blank" w:history="1">
              <w:r w:rsidRPr="00101EA5">
                <w:rPr>
                  <w:rFonts w:ascii="微軟正黑體" w:eastAsia="微軟正黑體" w:hAnsi="微軟正黑體" w:hint="eastAsia"/>
                  <w:sz w:val="22"/>
                </w:rPr>
                <w:t>盆景園</w:t>
              </w:r>
            </w:hyperlink>
            <w:r w:rsidRPr="00101EA5">
              <w:rPr>
                <w:rFonts w:ascii="微軟正黑體" w:eastAsia="微軟正黑體" w:hAnsi="微軟正黑體" w:hint="eastAsia"/>
                <w:sz w:val="22"/>
              </w:rPr>
              <w:t>、歷代科學家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碑廊、詠石詩廊等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景點。靜思園中最不可錯過的便是石頭，園中彙集各種精品名石。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Pr="00730A2E" w:rsidRDefault="00AA6230" w:rsidP="00B6359A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寢具文化館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46CB5" w:rsidRDefault="00AA6230" w:rsidP="00B6359A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由專業人員解說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好的絲綢之</w:t>
            </w: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製造過程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博園區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原中國館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/>
                <w:sz w:val="22"/>
              </w:rPr>
              <w:t>由華南理工大學建築學院院長</w:t>
            </w:r>
            <w:hyperlink r:id="rId17" w:tooltip="何鏡堂" w:history="1">
              <w:r w:rsidRPr="00101EA5">
                <w:rPr>
                  <w:rFonts w:ascii="微軟正黑體" w:eastAsia="微軟正黑體" w:hAnsi="微軟正黑體"/>
                  <w:sz w:val="22"/>
                </w:rPr>
                <w:t>何鏡堂</w:t>
              </w:r>
            </w:hyperlink>
            <w:r w:rsidRPr="00101EA5">
              <w:rPr>
                <w:rFonts w:ascii="微軟正黑體" w:eastAsia="微軟正黑體" w:hAnsi="微軟正黑體"/>
                <w:sz w:val="22"/>
              </w:rPr>
              <w:t>院士領銜主持的聯合設計團隊推出了中國館的最終方案。中國館的建築外觀以「東方之冠，鼎盛中華，天下糧倉，富庶百姓」為主題，代表中國文化的精神與氣質。其中，「中國紅」作為建築的主色調，大氣而沉穩，也易於為世界所理解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中華藝術宮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【會動的國寶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清明上河圖】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01EA5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中華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藝術宮曾是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上海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博會的中國國家館，如果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博會期間你未能細賞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其真容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，那麼現在來這裡，就能慢悠悠地參觀這座雄偉的建築了。除了觀賞鎮館之寶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——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多媒體版《清明上河圖》，這裡還展出有眾多近代藝術家的藝術作品。來到中華藝術宮，去售票處領取免費門票過安檢即可入館。藝術宮的展廳主要位於</w:t>
            </w:r>
            <w:r w:rsidRPr="00101EA5">
              <w:rPr>
                <w:rFonts w:ascii="微軟正黑體" w:eastAsia="微軟正黑體" w:hAnsi="微軟正黑體"/>
                <w:sz w:val="22"/>
              </w:rPr>
              <w:t>0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5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33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41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米層，可以坐電梯上下樓，推薦先乘坐直達升降電梯到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米層，然後從上往下依次參觀，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可乘手扶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電梯。多媒體版《清明上河圖》展廳位於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米層，自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博會閉幕後多媒體版《清明上河圖》就永久落戶於這裡，如今它仍是中華藝術宮中受歡迎的亮點。</w:t>
            </w:r>
          </w:p>
        </w:tc>
      </w:tr>
      <w:tr w:rsidR="00AA6230" w:rsidRPr="00730A2E" w:rsidTr="001F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5" w:type="dxa"/>
          </w:tcPr>
          <w:p w:rsidR="00AA6230" w:rsidRPr="00730A2E" w:rsidRDefault="00AA6230" w:rsidP="00DF49D9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玉石博物館</w:t>
            </w:r>
          </w:p>
        </w:tc>
        <w:tc>
          <w:tcPr>
            <w:tcW w:w="8597" w:type="dxa"/>
            <w:gridSpan w:val="5"/>
          </w:tcPr>
          <w:p w:rsidR="00AA6230" w:rsidRPr="00730A2E" w:rsidRDefault="00AA6230" w:rsidP="00DF49D9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cs="Tahoma" w:hint="eastAsia"/>
                <w:color w:val="000000"/>
                <w:sz w:val="22"/>
              </w:rPr>
              <w:t>參觀各式各樣的玉石，送禮自用兩相宜。</w:t>
            </w:r>
          </w:p>
        </w:tc>
      </w:tr>
      <w:tr w:rsidR="00AA6230" w:rsidRPr="0018706F" w:rsidTr="001F6521">
        <w:trPr>
          <w:trHeight w:val="137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黃埔公園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浦江潮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。雕塑四周綠蔭環抱、花團錦簇，雕塑後面的紫藤架長廊可休閒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憩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息，公園內的兩幅大板塊綠地草坪內種有茂盛的白玉蘭、茶花、桂花…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…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四季飄香，賞心悅目。整體佈局得體，景點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排錯落有致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，集觀光、休閒、教育於一體，是遊覽觀光的勝地。</w:t>
            </w:r>
          </w:p>
        </w:tc>
      </w:tr>
      <w:tr w:rsidR="00AA6230" w:rsidRPr="0018706F" w:rsidTr="001F6521">
        <w:trPr>
          <w:trHeight w:val="99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外白渡橋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外白渡橋為黃埔灘的第一景點，可欣賞迷人的上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海外灘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夜景，是一座富有歷史性的鐵橋，也是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見證著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上海的繁華盛世，上海的興衰。外白渡橋的故事來自1856年英國人威爾斯在蘇州河最靠出口處，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又叫外擺渡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上建造了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ㄧ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座木橋，稱外擺渡橋。橋上雖不復見黃包車然而見證百年歷史的大橋依舊忙碌。</w:t>
            </w:r>
          </w:p>
        </w:tc>
      </w:tr>
      <w:tr w:rsidR="00AA623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</w:t>
            </w:r>
          </w:p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建築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外灘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上海地標 所有旅遊書籍及旅遊達人推薦必到之景點，在此欣賞東方巴黎最美最具特色風景，欣賞90年代上海十大新景觀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黃浦外灘璀燦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迷人風景。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環球金融</w:t>
            </w:r>
          </w:p>
          <w:p w:rsidR="00AA6230" w:rsidRPr="00730A2E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中心外觀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46CB5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中國目前第二高樓、世界第三高樓、世界最高的平頂式大樓，樓高492米。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金茂大廈</w:t>
            </w:r>
          </w:p>
          <w:p w:rsidR="00AA6230" w:rsidRPr="00730A2E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A84A2C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中國塔型風格與西方建築技術的多功能型摩天大樓。</w:t>
            </w:r>
          </w:p>
        </w:tc>
      </w:tr>
      <w:tr w:rsidR="00AA6230" w:rsidRPr="0018706F" w:rsidTr="001F6521">
        <w:trPr>
          <w:trHeight w:val="329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百年歷史南京路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擁有百年歷史建築特色，有中華第一街、十里洋行、百年上海灘的風情。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1F2CE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上海風味+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小籠包風味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本幫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風味</w:t>
            </w:r>
            <w:proofErr w:type="gramEnd"/>
          </w:p>
        </w:tc>
      </w:tr>
      <w:tr w:rsidR="00AA6230" w:rsidRPr="0018706F" w:rsidTr="00D60FB9">
        <w:trPr>
          <w:trHeight w:val="129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B11B8C" w:rsidRDefault="00AA6230" w:rsidP="00B11B8C">
            <w:pPr>
              <w:spacing w:line="4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皇家艾美酒店或同級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664079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第四天  上海 文化古韻經典老城區城隍</w:t>
            </w:r>
            <w:r w:rsidRPr="00313CC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廟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、上海蘇州河畔</w:t>
            </w:r>
            <w:r w:rsidRPr="0066407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車遊四行倉庫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/ 臺北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proofErr w:type="gramStart"/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文化古韻經典</w:t>
            </w:r>
            <w:proofErr w:type="gramEnd"/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城隍廟</w:t>
            </w:r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8F30F4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上海最早的商業中心，俗話說到上海不逛城隍廟等於沒到過上海，城隍廟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可說是古代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建築的博物館，上海建城700餘年，明、清、民國的住宅建築星羅棋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佈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，</w:t>
            </w:r>
          </w:p>
          <w:p w:rsidR="00AA6230" w:rsidRPr="00601DD6" w:rsidRDefault="00AA6230" w:rsidP="00A44AFA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購物天堂又是城隍廟的一大特色，商品以日常生活用品為主，琳瑯滿目、應有盡有，商品有小、土、特、多等特點，很多商品都有一百多年甚至二百年歷史。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車遊</w:t>
            </w: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四行倉庫</w:t>
            </w:r>
            <w:proofErr w:type="gramEnd"/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92D5B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車遊《四行倉庫》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這座倉庫創建於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1931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年，為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當時閘北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一帶最高、最大的一座建築物。它原是大陸銀行和北四行（金城銀行、中南銀行、大陸銀行及鹽業銀行）聯合倉庫，一般均統稱為“四行倉庫”。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lastRenderedPageBreak/>
              <w:t>上海蘇州河畔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057CE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蘇州河沿岸是上海最初形成發展的中心，催生了幾乎大半個古代上海，後又用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100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年時間成為搭建國際大都市上海的水域框架。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不同於黃浦江兩岸的燈光</w:t>
            </w:r>
            <w:proofErr w:type="gramStart"/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炫</w:t>
            </w:r>
            <w:proofErr w:type="gramEnd"/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爛，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蘇州河是上海人的母親河，最大的景觀還是河上的橋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,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共計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28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座橋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。近年來，隨著蘇州河的整治，空閒的老舊廠房被改建成創意園區，歷史建築受到重視與保護，蘇州河以全新的面貌，讓大家見到在緩緩河流背後的老上海。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br/>
              <w:t>※在此地會讓客人下車拍照留念喔!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城隍</w:t>
            </w:r>
            <w:r w:rsidRPr="00AB36C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3E02A4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晚餐：X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AB36C6">
              <w:rPr>
                <w:rFonts w:ascii="微軟正黑體" w:eastAsia="微軟正黑體" w:hAnsi="微軟正黑體" w:cs="Microsoft YaHei" w:hint="eastAsia"/>
                <w:b/>
                <w:color w:val="000000"/>
                <w:kern w:val="0"/>
                <w:szCs w:val="24"/>
              </w:rPr>
              <w:t>溫暖的家</w:t>
            </w:r>
          </w:p>
        </w:tc>
      </w:tr>
      <w:tr w:rsidR="00AA6230" w:rsidRPr="007176E8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購物站</w:t>
            </w:r>
            <w:r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：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寢具文化館、玉器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、珍珠</w:t>
            </w:r>
          </w:p>
          <w:p w:rsidR="00AA6230" w:rsidRPr="007176E8" w:rsidRDefault="006C778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/>
                <w:b/>
                <w:color w:val="0000FF"/>
              </w:rPr>
              <w:br/>
            </w:r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br/>
            </w:r>
            <w:r w:rsidR="00AA6230"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※此團費因有購物安排而得此優惠價錢，購物站購買每位貴賓需停留一些購物時間</w:t>
            </w:r>
            <w:r w:rsidR="00AA6230"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(</w:t>
            </w:r>
            <w:r w:rsidR="00AA6230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90分鐘</w:t>
            </w:r>
            <w:r w:rsidR="00AA6230"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)</w:t>
            </w:r>
            <w:r w:rsidR="00AA6230"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，請各位貴賓配合參觀購物</w:t>
            </w:r>
            <w:r w:rsidR="00AA6230"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!</w:t>
            </w:r>
            <w:r w:rsidR="00AA6230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如果貴賓不想有購物時間耽誤，建議您</w:t>
            </w:r>
            <w:r w:rsidR="00AA6230"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可選擇參加本公司無購物旅遊產品。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備註：1.行程安排以當地旅行社為主；會依當地交通狀況前後順序調整，保證景點不會縮減；敬請放心！！ 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2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.一定要全程參加。</w:t>
            </w:r>
            <w:proofErr w:type="gramStart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若脫隊</w:t>
            </w:r>
            <w:proofErr w:type="gramEnd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無法享有優惠專案，所以必需</w:t>
            </w:r>
            <w:proofErr w:type="gramStart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要補價差</w:t>
            </w:r>
            <w:proofErr w:type="gramEnd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，敬請見諒！</w:t>
            </w:r>
          </w:p>
          <w:p w:rsidR="00AA6230" w:rsidRPr="00B66DEB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.團費報價已包含60歲以上老人優惠票，若有產生恕不退還。</w:t>
            </w:r>
          </w:p>
        </w:tc>
      </w:tr>
    </w:tbl>
    <w:p w:rsidR="00F67182" w:rsidRPr="007176E8" w:rsidRDefault="00F67182" w:rsidP="007176E8">
      <w:pPr>
        <w:spacing w:line="240" w:lineRule="exact"/>
        <w:rPr>
          <w:rFonts w:ascii="微軟正黑體" w:eastAsia="微軟正黑體" w:hAnsi="微軟正黑體"/>
          <w:b/>
          <w:bCs/>
          <w:sz w:val="18"/>
          <w:szCs w:val="18"/>
        </w:rPr>
      </w:pPr>
    </w:p>
    <w:sectPr w:rsidR="00F67182" w:rsidRPr="007176E8" w:rsidSect="00DA61C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C" w:rsidRDefault="00D5775C" w:rsidP="00761FE7">
      <w:r>
        <w:separator/>
      </w:r>
    </w:p>
  </w:endnote>
  <w:endnote w:type="continuationSeparator" w:id="0">
    <w:p w:rsidR="00D5775C" w:rsidRDefault="00D5775C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C" w:rsidRDefault="00D5775C" w:rsidP="00761FE7">
      <w:r>
        <w:separator/>
      </w:r>
    </w:p>
  </w:footnote>
  <w:footnote w:type="continuationSeparator" w:id="0">
    <w:p w:rsidR="00D5775C" w:rsidRDefault="00D5775C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743"/>
    <w:multiLevelType w:val="hybridMultilevel"/>
    <w:tmpl w:val="160E6D20"/>
    <w:lvl w:ilvl="0" w:tplc="E996BF64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4069"/>
    <w:rsid w:val="00014FDE"/>
    <w:rsid w:val="0001597A"/>
    <w:rsid w:val="0001616A"/>
    <w:rsid w:val="0001655F"/>
    <w:rsid w:val="00022678"/>
    <w:rsid w:val="000229E4"/>
    <w:rsid w:val="000275E0"/>
    <w:rsid w:val="00031EF0"/>
    <w:rsid w:val="0003371D"/>
    <w:rsid w:val="00036248"/>
    <w:rsid w:val="000363D8"/>
    <w:rsid w:val="00037FE2"/>
    <w:rsid w:val="00040642"/>
    <w:rsid w:val="000435E9"/>
    <w:rsid w:val="000442E5"/>
    <w:rsid w:val="000646CF"/>
    <w:rsid w:val="0006485B"/>
    <w:rsid w:val="00065BCB"/>
    <w:rsid w:val="00066938"/>
    <w:rsid w:val="00072890"/>
    <w:rsid w:val="000740F4"/>
    <w:rsid w:val="000769A1"/>
    <w:rsid w:val="00082B5B"/>
    <w:rsid w:val="00082C75"/>
    <w:rsid w:val="00086BFF"/>
    <w:rsid w:val="00090E79"/>
    <w:rsid w:val="0009129F"/>
    <w:rsid w:val="000A3C1C"/>
    <w:rsid w:val="000B2E11"/>
    <w:rsid w:val="000B3694"/>
    <w:rsid w:val="000B36A0"/>
    <w:rsid w:val="000B60BB"/>
    <w:rsid w:val="000C2B06"/>
    <w:rsid w:val="000C46BF"/>
    <w:rsid w:val="000C65D7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1EA5"/>
    <w:rsid w:val="0010386C"/>
    <w:rsid w:val="0011049D"/>
    <w:rsid w:val="00112E85"/>
    <w:rsid w:val="001223F7"/>
    <w:rsid w:val="00122FF3"/>
    <w:rsid w:val="0013359D"/>
    <w:rsid w:val="00134E23"/>
    <w:rsid w:val="00145354"/>
    <w:rsid w:val="00147110"/>
    <w:rsid w:val="001474EC"/>
    <w:rsid w:val="001604E4"/>
    <w:rsid w:val="0016368C"/>
    <w:rsid w:val="00164E6F"/>
    <w:rsid w:val="00167F62"/>
    <w:rsid w:val="00170642"/>
    <w:rsid w:val="00170A8E"/>
    <w:rsid w:val="00173657"/>
    <w:rsid w:val="00181C2B"/>
    <w:rsid w:val="00182E3B"/>
    <w:rsid w:val="00185136"/>
    <w:rsid w:val="0018706F"/>
    <w:rsid w:val="00187790"/>
    <w:rsid w:val="00187F66"/>
    <w:rsid w:val="001A53DB"/>
    <w:rsid w:val="001B3604"/>
    <w:rsid w:val="001B62EF"/>
    <w:rsid w:val="001D054D"/>
    <w:rsid w:val="001D157F"/>
    <w:rsid w:val="001D3A49"/>
    <w:rsid w:val="001D5160"/>
    <w:rsid w:val="001D6C64"/>
    <w:rsid w:val="001E5890"/>
    <w:rsid w:val="001E6A60"/>
    <w:rsid w:val="001E7702"/>
    <w:rsid w:val="001F1955"/>
    <w:rsid w:val="001F2CE9"/>
    <w:rsid w:val="001F6521"/>
    <w:rsid w:val="0020256F"/>
    <w:rsid w:val="00206B9B"/>
    <w:rsid w:val="002077C5"/>
    <w:rsid w:val="00212AE8"/>
    <w:rsid w:val="002209ED"/>
    <w:rsid w:val="00230838"/>
    <w:rsid w:val="002320A9"/>
    <w:rsid w:val="00233457"/>
    <w:rsid w:val="00236DDC"/>
    <w:rsid w:val="0024552C"/>
    <w:rsid w:val="00245D6B"/>
    <w:rsid w:val="002521DF"/>
    <w:rsid w:val="00252A34"/>
    <w:rsid w:val="00255630"/>
    <w:rsid w:val="00255B51"/>
    <w:rsid w:val="00270B48"/>
    <w:rsid w:val="002757DF"/>
    <w:rsid w:val="002903FA"/>
    <w:rsid w:val="002928C0"/>
    <w:rsid w:val="00297FE8"/>
    <w:rsid w:val="002A21A9"/>
    <w:rsid w:val="002A4159"/>
    <w:rsid w:val="002B13EA"/>
    <w:rsid w:val="002B7EAB"/>
    <w:rsid w:val="002C0AB8"/>
    <w:rsid w:val="002C1FBA"/>
    <w:rsid w:val="002C2F08"/>
    <w:rsid w:val="002C47F3"/>
    <w:rsid w:val="002D6193"/>
    <w:rsid w:val="002E0E9D"/>
    <w:rsid w:val="002E2775"/>
    <w:rsid w:val="002E3859"/>
    <w:rsid w:val="002E5423"/>
    <w:rsid w:val="002F1C35"/>
    <w:rsid w:val="002F5808"/>
    <w:rsid w:val="003057CE"/>
    <w:rsid w:val="00306B69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27FD8"/>
    <w:rsid w:val="003322D5"/>
    <w:rsid w:val="00333421"/>
    <w:rsid w:val="003379EF"/>
    <w:rsid w:val="00340606"/>
    <w:rsid w:val="00340B6F"/>
    <w:rsid w:val="00346A1E"/>
    <w:rsid w:val="00346CEA"/>
    <w:rsid w:val="00363B57"/>
    <w:rsid w:val="003640B3"/>
    <w:rsid w:val="003670EA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879EA"/>
    <w:rsid w:val="0039032A"/>
    <w:rsid w:val="00390C9D"/>
    <w:rsid w:val="00392D5B"/>
    <w:rsid w:val="00393C5B"/>
    <w:rsid w:val="003976A5"/>
    <w:rsid w:val="00397813"/>
    <w:rsid w:val="00397A58"/>
    <w:rsid w:val="003A43B2"/>
    <w:rsid w:val="003A512D"/>
    <w:rsid w:val="003A75F0"/>
    <w:rsid w:val="003B35CC"/>
    <w:rsid w:val="003B6748"/>
    <w:rsid w:val="003C4810"/>
    <w:rsid w:val="003C56A5"/>
    <w:rsid w:val="003D0646"/>
    <w:rsid w:val="003D389D"/>
    <w:rsid w:val="003D6540"/>
    <w:rsid w:val="003E02A4"/>
    <w:rsid w:val="003E13F9"/>
    <w:rsid w:val="003E40F4"/>
    <w:rsid w:val="003E64AA"/>
    <w:rsid w:val="003F1FC8"/>
    <w:rsid w:val="003F227A"/>
    <w:rsid w:val="003F2B97"/>
    <w:rsid w:val="003F4D1A"/>
    <w:rsid w:val="00406C59"/>
    <w:rsid w:val="00407AD6"/>
    <w:rsid w:val="00420C60"/>
    <w:rsid w:val="00427714"/>
    <w:rsid w:val="00431465"/>
    <w:rsid w:val="00432016"/>
    <w:rsid w:val="0043201C"/>
    <w:rsid w:val="00433F4A"/>
    <w:rsid w:val="0043625C"/>
    <w:rsid w:val="0043738C"/>
    <w:rsid w:val="00437996"/>
    <w:rsid w:val="004428A5"/>
    <w:rsid w:val="004474CB"/>
    <w:rsid w:val="0045297D"/>
    <w:rsid w:val="0046245F"/>
    <w:rsid w:val="00463FAA"/>
    <w:rsid w:val="0046611F"/>
    <w:rsid w:val="004766FC"/>
    <w:rsid w:val="00480572"/>
    <w:rsid w:val="004873E2"/>
    <w:rsid w:val="004979AA"/>
    <w:rsid w:val="00497E0A"/>
    <w:rsid w:val="004A0C87"/>
    <w:rsid w:val="004A100F"/>
    <w:rsid w:val="004B76EC"/>
    <w:rsid w:val="004C4980"/>
    <w:rsid w:val="004C4DD0"/>
    <w:rsid w:val="004D02F7"/>
    <w:rsid w:val="004D0411"/>
    <w:rsid w:val="004D2AF1"/>
    <w:rsid w:val="004D5224"/>
    <w:rsid w:val="004D61BB"/>
    <w:rsid w:val="004E13B8"/>
    <w:rsid w:val="004F00EB"/>
    <w:rsid w:val="004F446A"/>
    <w:rsid w:val="004F4AD2"/>
    <w:rsid w:val="004F7883"/>
    <w:rsid w:val="004F7ECF"/>
    <w:rsid w:val="005116C2"/>
    <w:rsid w:val="00516894"/>
    <w:rsid w:val="00530A87"/>
    <w:rsid w:val="005345E1"/>
    <w:rsid w:val="00536898"/>
    <w:rsid w:val="005373EA"/>
    <w:rsid w:val="0054165D"/>
    <w:rsid w:val="005436C0"/>
    <w:rsid w:val="005515AE"/>
    <w:rsid w:val="00551B24"/>
    <w:rsid w:val="00554F34"/>
    <w:rsid w:val="005606E8"/>
    <w:rsid w:val="00564696"/>
    <w:rsid w:val="00564964"/>
    <w:rsid w:val="00572B90"/>
    <w:rsid w:val="00576C7E"/>
    <w:rsid w:val="00576E59"/>
    <w:rsid w:val="00582502"/>
    <w:rsid w:val="00583D03"/>
    <w:rsid w:val="005871E7"/>
    <w:rsid w:val="0058749A"/>
    <w:rsid w:val="0059535B"/>
    <w:rsid w:val="00596912"/>
    <w:rsid w:val="005A26AB"/>
    <w:rsid w:val="005B2E31"/>
    <w:rsid w:val="005D2671"/>
    <w:rsid w:val="005D2BBF"/>
    <w:rsid w:val="005D76E5"/>
    <w:rsid w:val="005E0D70"/>
    <w:rsid w:val="005E188B"/>
    <w:rsid w:val="005E573B"/>
    <w:rsid w:val="005E5F8C"/>
    <w:rsid w:val="005F24B7"/>
    <w:rsid w:val="005F620F"/>
    <w:rsid w:val="00601DD6"/>
    <w:rsid w:val="00602353"/>
    <w:rsid w:val="00616F70"/>
    <w:rsid w:val="00617C0D"/>
    <w:rsid w:val="00620381"/>
    <w:rsid w:val="006240FD"/>
    <w:rsid w:val="00624B4E"/>
    <w:rsid w:val="00625008"/>
    <w:rsid w:val="00626B3B"/>
    <w:rsid w:val="006272C3"/>
    <w:rsid w:val="00634326"/>
    <w:rsid w:val="00640477"/>
    <w:rsid w:val="00642750"/>
    <w:rsid w:val="00644040"/>
    <w:rsid w:val="00645620"/>
    <w:rsid w:val="00645D1B"/>
    <w:rsid w:val="006501D9"/>
    <w:rsid w:val="00652E8C"/>
    <w:rsid w:val="00654D28"/>
    <w:rsid w:val="00654FD6"/>
    <w:rsid w:val="00662394"/>
    <w:rsid w:val="0066393A"/>
    <w:rsid w:val="00664079"/>
    <w:rsid w:val="006701CA"/>
    <w:rsid w:val="00683AEE"/>
    <w:rsid w:val="00684C9B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C7780"/>
    <w:rsid w:val="006D2B57"/>
    <w:rsid w:val="006D323F"/>
    <w:rsid w:val="006D4926"/>
    <w:rsid w:val="006D61C6"/>
    <w:rsid w:val="006D767F"/>
    <w:rsid w:val="006E0E9E"/>
    <w:rsid w:val="006E16C2"/>
    <w:rsid w:val="006E46AB"/>
    <w:rsid w:val="006E72A3"/>
    <w:rsid w:val="006E7F62"/>
    <w:rsid w:val="00700D5B"/>
    <w:rsid w:val="00701D2B"/>
    <w:rsid w:val="00707D37"/>
    <w:rsid w:val="00713C88"/>
    <w:rsid w:val="00716C96"/>
    <w:rsid w:val="007176E8"/>
    <w:rsid w:val="0072458D"/>
    <w:rsid w:val="00731D48"/>
    <w:rsid w:val="00734E00"/>
    <w:rsid w:val="00735025"/>
    <w:rsid w:val="00740FF8"/>
    <w:rsid w:val="00741B10"/>
    <w:rsid w:val="0075343A"/>
    <w:rsid w:val="00761FE7"/>
    <w:rsid w:val="00763827"/>
    <w:rsid w:val="00763A9A"/>
    <w:rsid w:val="00764981"/>
    <w:rsid w:val="007709FB"/>
    <w:rsid w:val="00771190"/>
    <w:rsid w:val="00774377"/>
    <w:rsid w:val="00783982"/>
    <w:rsid w:val="00787B3B"/>
    <w:rsid w:val="00790040"/>
    <w:rsid w:val="00795B71"/>
    <w:rsid w:val="00797CDC"/>
    <w:rsid w:val="007A0969"/>
    <w:rsid w:val="007A16A6"/>
    <w:rsid w:val="007A3A6E"/>
    <w:rsid w:val="007A4561"/>
    <w:rsid w:val="007A5509"/>
    <w:rsid w:val="007A5DB9"/>
    <w:rsid w:val="007A6B3C"/>
    <w:rsid w:val="007B0E28"/>
    <w:rsid w:val="007B1D44"/>
    <w:rsid w:val="007C5940"/>
    <w:rsid w:val="007D180D"/>
    <w:rsid w:val="007D2DAD"/>
    <w:rsid w:val="007E11BD"/>
    <w:rsid w:val="007E2AC4"/>
    <w:rsid w:val="007E2C6C"/>
    <w:rsid w:val="007E2F80"/>
    <w:rsid w:val="007E381D"/>
    <w:rsid w:val="007F08F5"/>
    <w:rsid w:val="007F4028"/>
    <w:rsid w:val="007F5A96"/>
    <w:rsid w:val="007F5D99"/>
    <w:rsid w:val="0081143D"/>
    <w:rsid w:val="008129A7"/>
    <w:rsid w:val="008305CE"/>
    <w:rsid w:val="00837600"/>
    <w:rsid w:val="008400A1"/>
    <w:rsid w:val="008426C7"/>
    <w:rsid w:val="008427D3"/>
    <w:rsid w:val="00843033"/>
    <w:rsid w:val="0085274F"/>
    <w:rsid w:val="00853057"/>
    <w:rsid w:val="00862AD7"/>
    <w:rsid w:val="00862DF3"/>
    <w:rsid w:val="00863520"/>
    <w:rsid w:val="00865F28"/>
    <w:rsid w:val="008706E3"/>
    <w:rsid w:val="008717CB"/>
    <w:rsid w:val="0087206A"/>
    <w:rsid w:val="00873B05"/>
    <w:rsid w:val="008748CB"/>
    <w:rsid w:val="00881EC2"/>
    <w:rsid w:val="0088348F"/>
    <w:rsid w:val="00886986"/>
    <w:rsid w:val="008877AC"/>
    <w:rsid w:val="0089130C"/>
    <w:rsid w:val="0089224F"/>
    <w:rsid w:val="00897247"/>
    <w:rsid w:val="008A0582"/>
    <w:rsid w:val="008A2EC4"/>
    <w:rsid w:val="008A35CF"/>
    <w:rsid w:val="008A36DD"/>
    <w:rsid w:val="008B0311"/>
    <w:rsid w:val="008B3B56"/>
    <w:rsid w:val="008C17C1"/>
    <w:rsid w:val="008C2029"/>
    <w:rsid w:val="008C5CE5"/>
    <w:rsid w:val="008C7211"/>
    <w:rsid w:val="008C72C0"/>
    <w:rsid w:val="008D5C03"/>
    <w:rsid w:val="008D6015"/>
    <w:rsid w:val="008D771B"/>
    <w:rsid w:val="008F30F4"/>
    <w:rsid w:val="008F7303"/>
    <w:rsid w:val="00904770"/>
    <w:rsid w:val="00904C99"/>
    <w:rsid w:val="0090676D"/>
    <w:rsid w:val="00911CBA"/>
    <w:rsid w:val="00913CEB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51D2F"/>
    <w:rsid w:val="009520CA"/>
    <w:rsid w:val="00952320"/>
    <w:rsid w:val="00952621"/>
    <w:rsid w:val="00956E9F"/>
    <w:rsid w:val="009608AE"/>
    <w:rsid w:val="0096286F"/>
    <w:rsid w:val="00966162"/>
    <w:rsid w:val="0097357E"/>
    <w:rsid w:val="0097433F"/>
    <w:rsid w:val="00982EE6"/>
    <w:rsid w:val="009837EF"/>
    <w:rsid w:val="00987301"/>
    <w:rsid w:val="00996B27"/>
    <w:rsid w:val="009A2FD1"/>
    <w:rsid w:val="009A3BAC"/>
    <w:rsid w:val="009A4B88"/>
    <w:rsid w:val="009B2308"/>
    <w:rsid w:val="009B544F"/>
    <w:rsid w:val="009B5C19"/>
    <w:rsid w:val="009C01CC"/>
    <w:rsid w:val="009C29F0"/>
    <w:rsid w:val="009C5C9A"/>
    <w:rsid w:val="009D06E2"/>
    <w:rsid w:val="009E2DE4"/>
    <w:rsid w:val="009E7846"/>
    <w:rsid w:val="00A026B4"/>
    <w:rsid w:val="00A11F50"/>
    <w:rsid w:val="00A16CB9"/>
    <w:rsid w:val="00A2086A"/>
    <w:rsid w:val="00A24B81"/>
    <w:rsid w:val="00A2587A"/>
    <w:rsid w:val="00A277DD"/>
    <w:rsid w:val="00A300CD"/>
    <w:rsid w:val="00A35E57"/>
    <w:rsid w:val="00A42E79"/>
    <w:rsid w:val="00A43E78"/>
    <w:rsid w:val="00A44AFA"/>
    <w:rsid w:val="00A53305"/>
    <w:rsid w:val="00A53FC2"/>
    <w:rsid w:val="00A55CF4"/>
    <w:rsid w:val="00A5687F"/>
    <w:rsid w:val="00A61D18"/>
    <w:rsid w:val="00A7244A"/>
    <w:rsid w:val="00A73519"/>
    <w:rsid w:val="00A75E18"/>
    <w:rsid w:val="00A7778F"/>
    <w:rsid w:val="00A84D4C"/>
    <w:rsid w:val="00A85917"/>
    <w:rsid w:val="00A93E2B"/>
    <w:rsid w:val="00A97406"/>
    <w:rsid w:val="00A97AB3"/>
    <w:rsid w:val="00AA02D0"/>
    <w:rsid w:val="00AA4A59"/>
    <w:rsid w:val="00AA6230"/>
    <w:rsid w:val="00AB3380"/>
    <w:rsid w:val="00AB36C6"/>
    <w:rsid w:val="00AB520E"/>
    <w:rsid w:val="00AB5B48"/>
    <w:rsid w:val="00AB7455"/>
    <w:rsid w:val="00AC4F64"/>
    <w:rsid w:val="00AC521D"/>
    <w:rsid w:val="00AC68C2"/>
    <w:rsid w:val="00AC706E"/>
    <w:rsid w:val="00AD2013"/>
    <w:rsid w:val="00AE2553"/>
    <w:rsid w:val="00AE7800"/>
    <w:rsid w:val="00AF0D91"/>
    <w:rsid w:val="00AF3F47"/>
    <w:rsid w:val="00AF7535"/>
    <w:rsid w:val="00B02386"/>
    <w:rsid w:val="00B11B8C"/>
    <w:rsid w:val="00B12EBA"/>
    <w:rsid w:val="00B16DA6"/>
    <w:rsid w:val="00B20410"/>
    <w:rsid w:val="00B21D6C"/>
    <w:rsid w:val="00B261CE"/>
    <w:rsid w:val="00B266B9"/>
    <w:rsid w:val="00B2703A"/>
    <w:rsid w:val="00B354E1"/>
    <w:rsid w:val="00B40009"/>
    <w:rsid w:val="00B43E0F"/>
    <w:rsid w:val="00B531BC"/>
    <w:rsid w:val="00B546B8"/>
    <w:rsid w:val="00B56B33"/>
    <w:rsid w:val="00B614E9"/>
    <w:rsid w:val="00B6228D"/>
    <w:rsid w:val="00B6406A"/>
    <w:rsid w:val="00B66DEB"/>
    <w:rsid w:val="00B67F95"/>
    <w:rsid w:val="00B746F2"/>
    <w:rsid w:val="00B770F0"/>
    <w:rsid w:val="00B84714"/>
    <w:rsid w:val="00B8753B"/>
    <w:rsid w:val="00B90E26"/>
    <w:rsid w:val="00B90EC8"/>
    <w:rsid w:val="00B96507"/>
    <w:rsid w:val="00BA27BA"/>
    <w:rsid w:val="00BA2B6E"/>
    <w:rsid w:val="00BA2E2E"/>
    <w:rsid w:val="00BB0749"/>
    <w:rsid w:val="00BB2C0E"/>
    <w:rsid w:val="00BC56BD"/>
    <w:rsid w:val="00BD2838"/>
    <w:rsid w:val="00BD4FC7"/>
    <w:rsid w:val="00BD643D"/>
    <w:rsid w:val="00BE6F0A"/>
    <w:rsid w:val="00BE70EF"/>
    <w:rsid w:val="00C01A81"/>
    <w:rsid w:val="00C022DD"/>
    <w:rsid w:val="00C03AEF"/>
    <w:rsid w:val="00C11E85"/>
    <w:rsid w:val="00C13964"/>
    <w:rsid w:val="00C23874"/>
    <w:rsid w:val="00C26CE2"/>
    <w:rsid w:val="00C34CDB"/>
    <w:rsid w:val="00C40B38"/>
    <w:rsid w:val="00C42E03"/>
    <w:rsid w:val="00C5292F"/>
    <w:rsid w:val="00C551D0"/>
    <w:rsid w:val="00C56F94"/>
    <w:rsid w:val="00C5765C"/>
    <w:rsid w:val="00C6080B"/>
    <w:rsid w:val="00C60EEA"/>
    <w:rsid w:val="00C66B28"/>
    <w:rsid w:val="00C736D7"/>
    <w:rsid w:val="00C73A70"/>
    <w:rsid w:val="00C75670"/>
    <w:rsid w:val="00C75BCD"/>
    <w:rsid w:val="00C83FD6"/>
    <w:rsid w:val="00C84D35"/>
    <w:rsid w:val="00C85364"/>
    <w:rsid w:val="00C93406"/>
    <w:rsid w:val="00C93C0B"/>
    <w:rsid w:val="00C94F18"/>
    <w:rsid w:val="00C958DD"/>
    <w:rsid w:val="00C96539"/>
    <w:rsid w:val="00C97784"/>
    <w:rsid w:val="00CA02EF"/>
    <w:rsid w:val="00CA3B63"/>
    <w:rsid w:val="00CA4949"/>
    <w:rsid w:val="00CA4E2A"/>
    <w:rsid w:val="00CB45BC"/>
    <w:rsid w:val="00CB475F"/>
    <w:rsid w:val="00CC5123"/>
    <w:rsid w:val="00CC72ED"/>
    <w:rsid w:val="00CC7FEA"/>
    <w:rsid w:val="00CE7703"/>
    <w:rsid w:val="00CF4DE1"/>
    <w:rsid w:val="00CF7C66"/>
    <w:rsid w:val="00D031B5"/>
    <w:rsid w:val="00D06AEE"/>
    <w:rsid w:val="00D10113"/>
    <w:rsid w:val="00D1258B"/>
    <w:rsid w:val="00D127D7"/>
    <w:rsid w:val="00D1320B"/>
    <w:rsid w:val="00D257F3"/>
    <w:rsid w:val="00D27C1C"/>
    <w:rsid w:val="00D34376"/>
    <w:rsid w:val="00D35422"/>
    <w:rsid w:val="00D4014C"/>
    <w:rsid w:val="00D4066E"/>
    <w:rsid w:val="00D450C0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5775C"/>
    <w:rsid w:val="00D6034D"/>
    <w:rsid w:val="00D603CF"/>
    <w:rsid w:val="00D60FB9"/>
    <w:rsid w:val="00D61BBE"/>
    <w:rsid w:val="00D70143"/>
    <w:rsid w:val="00D729E9"/>
    <w:rsid w:val="00D75191"/>
    <w:rsid w:val="00D7675F"/>
    <w:rsid w:val="00D93D6F"/>
    <w:rsid w:val="00DA0457"/>
    <w:rsid w:val="00DA36C8"/>
    <w:rsid w:val="00DA3FEA"/>
    <w:rsid w:val="00DA61C7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2045"/>
    <w:rsid w:val="00DE4BBB"/>
    <w:rsid w:val="00DE57C6"/>
    <w:rsid w:val="00E000EA"/>
    <w:rsid w:val="00E00F9B"/>
    <w:rsid w:val="00E03533"/>
    <w:rsid w:val="00E03D44"/>
    <w:rsid w:val="00E10F03"/>
    <w:rsid w:val="00E11C6F"/>
    <w:rsid w:val="00E138ED"/>
    <w:rsid w:val="00E13BEA"/>
    <w:rsid w:val="00E167D0"/>
    <w:rsid w:val="00E171C8"/>
    <w:rsid w:val="00E20535"/>
    <w:rsid w:val="00E235D1"/>
    <w:rsid w:val="00E31CC9"/>
    <w:rsid w:val="00E3336E"/>
    <w:rsid w:val="00E456D6"/>
    <w:rsid w:val="00E52A28"/>
    <w:rsid w:val="00E54F0F"/>
    <w:rsid w:val="00E61C47"/>
    <w:rsid w:val="00E640FA"/>
    <w:rsid w:val="00E70BB2"/>
    <w:rsid w:val="00E72004"/>
    <w:rsid w:val="00E72F27"/>
    <w:rsid w:val="00E74372"/>
    <w:rsid w:val="00E760E4"/>
    <w:rsid w:val="00E82553"/>
    <w:rsid w:val="00E91CAC"/>
    <w:rsid w:val="00E938C3"/>
    <w:rsid w:val="00E95AC9"/>
    <w:rsid w:val="00E95D2A"/>
    <w:rsid w:val="00EA27FB"/>
    <w:rsid w:val="00EA56E4"/>
    <w:rsid w:val="00EB1F05"/>
    <w:rsid w:val="00EC0058"/>
    <w:rsid w:val="00EC0D8A"/>
    <w:rsid w:val="00EC6BE0"/>
    <w:rsid w:val="00ED2E08"/>
    <w:rsid w:val="00ED50D8"/>
    <w:rsid w:val="00ED7B9E"/>
    <w:rsid w:val="00EE1002"/>
    <w:rsid w:val="00EE56EC"/>
    <w:rsid w:val="00EF6540"/>
    <w:rsid w:val="00EF7FB9"/>
    <w:rsid w:val="00F02D33"/>
    <w:rsid w:val="00F0784E"/>
    <w:rsid w:val="00F10EFF"/>
    <w:rsid w:val="00F165ED"/>
    <w:rsid w:val="00F17115"/>
    <w:rsid w:val="00F23797"/>
    <w:rsid w:val="00F24959"/>
    <w:rsid w:val="00F25E4B"/>
    <w:rsid w:val="00F26E66"/>
    <w:rsid w:val="00F41A89"/>
    <w:rsid w:val="00F42AA3"/>
    <w:rsid w:val="00F431A4"/>
    <w:rsid w:val="00F51FD1"/>
    <w:rsid w:val="00F554A7"/>
    <w:rsid w:val="00F56568"/>
    <w:rsid w:val="00F66EF1"/>
    <w:rsid w:val="00F67182"/>
    <w:rsid w:val="00F836AF"/>
    <w:rsid w:val="00F85E80"/>
    <w:rsid w:val="00F942A7"/>
    <w:rsid w:val="00F9715A"/>
    <w:rsid w:val="00FA1C57"/>
    <w:rsid w:val="00FB5B55"/>
    <w:rsid w:val="00FC311E"/>
    <w:rsid w:val="00FC65C4"/>
    <w:rsid w:val="00FC6D63"/>
    <w:rsid w:val="00FC7173"/>
    <w:rsid w:val="00FC7A30"/>
    <w:rsid w:val="00FD26B9"/>
    <w:rsid w:val="00FD462B"/>
    <w:rsid w:val="00FD4B9F"/>
    <w:rsid w:val="00FE0CCA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zh.wikipedia.org/wiki/%E4%BD%95%E9%8F%A1%E5%A0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7%9B%86%E6%99%AF%E5%9B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you.ctrip.com/sight/wuxi10/143768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D20-F953-4E9E-9BE5-39B23AD4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2017-02-06T04:18:00Z</cp:lastPrinted>
  <dcterms:created xsi:type="dcterms:W3CDTF">2018-02-04T13:14:00Z</dcterms:created>
  <dcterms:modified xsi:type="dcterms:W3CDTF">2018-02-04T13:14:00Z</dcterms:modified>
</cp:coreProperties>
</file>