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F3" w:rsidRPr="00D3039B" w:rsidRDefault="007654C2" w:rsidP="00A30FB1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7654C2">
        <w:rPr>
          <w:rFonts w:ascii="標楷體" w:eastAsia="標楷體" w:hAnsi="標楷體" w:hint="eastAsia"/>
          <w:b/>
          <w:sz w:val="56"/>
          <w:szCs w:val="56"/>
        </w:rPr>
        <w:t>【夏日小松】哆啦A夢.恐龍館.水上樂園.合掌村</w:t>
      </w:r>
      <w:r w:rsidR="004F75BF">
        <w:rPr>
          <w:rFonts w:ascii="標楷體" w:eastAsia="標楷體" w:hAnsi="標楷體" w:hint="eastAsia"/>
          <w:b/>
          <w:sz w:val="56"/>
          <w:szCs w:val="56"/>
        </w:rPr>
        <w:t>四</w:t>
      </w:r>
      <w:r w:rsidRPr="007654C2">
        <w:rPr>
          <w:rFonts w:ascii="標楷體" w:eastAsia="標楷體" w:hAnsi="標楷體" w:hint="eastAsia"/>
          <w:b/>
          <w:sz w:val="56"/>
          <w:szCs w:val="56"/>
        </w:rPr>
        <w:t>天</w:t>
      </w:r>
    </w:p>
    <w:p w:rsidR="00ED6BF3" w:rsidRDefault="004F75BF" w:rsidP="00EE5224">
      <w:pPr>
        <w:spacing w:line="240" w:lineRule="atLeast"/>
        <w:jc w:val="center"/>
        <w:rPr>
          <w:rFonts w:ascii="標楷體" w:eastAsia="標楷體" w:hAnsi="標楷體"/>
          <w:b/>
          <w:color w:val="2626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420370</wp:posOffset>
            </wp:positionV>
            <wp:extent cx="1047750" cy="695960"/>
            <wp:effectExtent l="0" t="0" r="0" b="0"/>
            <wp:wrapNone/>
            <wp:docPr id="2" name="圖片 5" descr="虎航-可愛小飛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虎航-可愛小飛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0A0"/>
      </w:tblPr>
      <w:tblGrid>
        <w:gridCol w:w="1384"/>
        <w:gridCol w:w="4111"/>
        <w:gridCol w:w="1984"/>
        <w:gridCol w:w="3203"/>
      </w:tblGrid>
      <w:tr w:rsidR="00ED6BF3" w:rsidRPr="00941913" w:rsidTr="00AC227A">
        <w:trPr>
          <w:trHeight w:val="931"/>
          <w:jc w:val="center"/>
        </w:trPr>
        <w:tc>
          <w:tcPr>
            <w:tcW w:w="10682" w:type="dxa"/>
            <w:gridSpan w:val="4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C0504D"/>
            <w:vAlign w:val="center"/>
          </w:tcPr>
          <w:p w:rsidR="00ED6BF3" w:rsidRPr="00941913" w:rsidRDefault="00ED6BF3" w:rsidP="00AC227A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FFFFFF"/>
                <w:sz w:val="32"/>
                <w:szCs w:val="32"/>
              </w:rPr>
            </w:pPr>
            <w:r w:rsidRPr="00941913">
              <w:rPr>
                <w:rFonts w:ascii="標楷體" w:eastAsia="標楷體" w:hAnsi="標楷體" w:hint="eastAsia"/>
                <w:b/>
                <w:bCs/>
                <w:color w:val="FFFFFF"/>
                <w:sz w:val="32"/>
                <w:szCs w:val="32"/>
              </w:rPr>
              <w:t>參考航班</w:t>
            </w:r>
          </w:p>
        </w:tc>
      </w:tr>
      <w:tr w:rsidR="00ED6BF3" w:rsidRPr="00941913" w:rsidTr="00993EE3">
        <w:trPr>
          <w:trHeight w:val="609"/>
          <w:jc w:val="center"/>
        </w:trPr>
        <w:tc>
          <w:tcPr>
            <w:tcW w:w="1384" w:type="dxa"/>
            <w:shd w:val="clear" w:color="auto" w:fill="F2DBDB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bCs/>
                <w:color w:val="262626"/>
                <w:sz w:val="28"/>
                <w:szCs w:val="28"/>
              </w:rPr>
              <w:t>出發</w:t>
            </w:r>
          </w:p>
        </w:tc>
        <w:tc>
          <w:tcPr>
            <w:tcW w:w="4111" w:type="dxa"/>
            <w:shd w:val="clear" w:color="auto" w:fill="F2DBDB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桃園機場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Webdings" w:hint="eastAsia"/>
                <w:b/>
                <w:color w:val="262626"/>
                <w:sz w:val="28"/>
                <w:szCs w:val="28"/>
              </w:rPr>
              <w:sym w:font="Webdings" w:char="F06A"/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小松機場</w:t>
            </w:r>
          </w:p>
        </w:tc>
        <w:tc>
          <w:tcPr>
            <w:tcW w:w="1984" w:type="dxa"/>
            <w:shd w:val="clear" w:color="auto" w:fill="F2DBDB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IT 252</w:t>
            </w:r>
          </w:p>
        </w:tc>
        <w:tc>
          <w:tcPr>
            <w:tcW w:w="3203" w:type="dxa"/>
            <w:shd w:val="clear" w:color="auto" w:fill="F2DBDB"/>
            <w:vAlign w:val="center"/>
          </w:tcPr>
          <w:p w:rsidR="00ED6BF3" w:rsidRPr="00941913" w:rsidRDefault="00ED6BF3" w:rsidP="001E124A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2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00 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/ 1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6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05</w:t>
            </w:r>
          </w:p>
        </w:tc>
      </w:tr>
      <w:tr w:rsidR="00ED6BF3" w:rsidRPr="00941913" w:rsidTr="00993EE3">
        <w:trPr>
          <w:trHeight w:val="609"/>
          <w:jc w:val="center"/>
        </w:trPr>
        <w:tc>
          <w:tcPr>
            <w:tcW w:w="1384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bCs/>
                <w:color w:val="262626"/>
                <w:sz w:val="28"/>
                <w:szCs w:val="28"/>
              </w:rPr>
              <w:t>回程</w:t>
            </w:r>
          </w:p>
        </w:tc>
        <w:tc>
          <w:tcPr>
            <w:tcW w:w="4111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小松空港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Webdings" w:hint="eastAsia"/>
                <w:b/>
                <w:color w:val="262626"/>
                <w:sz w:val="28"/>
                <w:szCs w:val="28"/>
              </w:rPr>
              <w:sym w:font="Webdings" w:char="F06A"/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桃園機場</w:t>
            </w:r>
          </w:p>
        </w:tc>
        <w:tc>
          <w:tcPr>
            <w:tcW w:w="1984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IT 253</w:t>
            </w:r>
          </w:p>
        </w:tc>
        <w:tc>
          <w:tcPr>
            <w:tcW w:w="3203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1</w:t>
            </w:r>
            <w:r w:rsidR="002E304F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7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 w:rsidR="002E304F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00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/ 1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9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1</w:t>
            </w:r>
            <w:r w:rsidR="002E304F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5</w:t>
            </w:r>
          </w:p>
        </w:tc>
      </w:tr>
    </w:tbl>
    <w:p w:rsidR="00ED6BF3" w:rsidRDefault="00ED6BF3" w:rsidP="00C33425">
      <w:pPr>
        <w:rPr>
          <w:rFonts w:ascii="標楷體" w:eastAsia="標楷體" w:hAnsi="標楷體"/>
          <w:noProof/>
        </w:rPr>
      </w:pPr>
      <w:r w:rsidRPr="00471A57">
        <w:rPr>
          <w:rFonts w:ascii="標楷體" w:eastAsia="標楷體" w:hAnsi="標楷體" w:hint="eastAsia"/>
          <w:b/>
          <w:color w:val="C00000"/>
          <w:sz w:val="28"/>
          <w:szCs w:val="28"/>
          <w:shd w:val="pct15" w:color="auto" w:fill="FFFFFF"/>
        </w:rPr>
        <w:t>行程特色</w:t>
      </w:r>
      <w:r w:rsidRPr="00F7263C">
        <w:rPr>
          <w:rFonts w:ascii="標楷體" w:eastAsia="標楷體" w:hAnsi="標楷體"/>
        </w:rPr>
        <w:t xml:space="preserve"> </w:t>
      </w:r>
    </w:p>
    <w:p w:rsidR="002F471E" w:rsidRPr="002F471E" w:rsidRDefault="007F75FA" w:rsidP="007F75FA">
      <w:pPr>
        <w:pStyle w:val="aa"/>
        <w:numPr>
          <w:ilvl w:val="0"/>
          <w:numId w:val="2"/>
        </w:numPr>
        <w:spacing w:line="240" w:lineRule="atLeast"/>
        <w:ind w:leftChars="0"/>
        <w:rPr>
          <w:rFonts w:ascii="標楷體" w:eastAsia="標楷體" w:hAnsi="標楷體"/>
          <w:b/>
          <w:color w:val="262626"/>
          <w:sz w:val="28"/>
          <w:szCs w:val="28"/>
        </w:rPr>
      </w:pPr>
      <w:r w:rsidRPr="007F75FA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</w:rPr>
        <w:t>夏日親子樂無窮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-高岡期間限定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哆啦A夢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電車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.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世界級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恐龍化石寶庫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「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恐龍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博物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館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」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.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日本最大水上樂園「芝政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水上樂園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」。</w:t>
      </w:r>
    </w:p>
    <w:p w:rsidR="007F75FA" w:rsidRPr="007F75FA" w:rsidRDefault="007F75FA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</w:rPr>
      </w:pPr>
      <w:r w:rsidRPr="007F75FA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  <w:lang w:eastAsia="ja-JP"/>
        </w:rPr>
        <w:t>桃園直飛小松</w:t>
      </w:r>
      <w:r>
        <w:rPr>
          <w:rFonts w:ascii="標楷體" w:eastAsia="SimSun" w:hAnsi="標楷體"/>
          <w:b/>
          <w:color w:val="C00000"/>
          <w:sz w:val="40"/>
          <w:szCs w:val="40"/>
        </w:rPr>
        <w:t xml:space="preserve"> 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～</w:t>
      </w:r>
      <w:r w:rsidRPr="007F75FA">
        <w:rPr>
          <w:rFonts w:ascii="標楷體" w:eastAsia="標楷體" w:hAnsi="標楷體"/>
          <w:b/>
          <w:color w:val="262626"/>
          <w:sz w:val="28"/>
          <w:szCs w:val="28"/>
        </w:rPr>
        <w:t xml:space="preserve"> 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旅遊北陸最便捷的航線</w:t>
      </w:r>
    </w:p>
    <w:p w:rsidR="007F75FA" w:rsidRPr="007F75FA" w:rsidRDefault="007F75FA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</w:rPr>
      </w:pPr>
      <w:r w:rsidRPr="007F75FA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</w:rPr>
        <w:t>廬原溫泉</w:t>
      </w:r>
      <w:r w:rsidRPr="00984053">
        <w:rPr>
          <w:rFonts w:ascii="標楷體" w:eastAsia="標楷體" w:hAnsi="標楷體" w:hint="eastAsia"/>
          <w:b/>
          <w:color w:val="262626"/>
          <w:sz w:val="28"/>
          <w:szCs w:val="28"/>
        </w:rPr>
        <w:t>－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住宿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廬原溫泉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二晚，享受百年溫泉的浸潤。</w:t>
      </w:r>
    </w:p>
    <w:p w:rsidR="00ED6BF3" w:rsidRPr="00984053" w:rsidRDefault="00ED6BF3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  <w:lang w:eastAsia="ja-JP"/>
        </w:rPr>
      </w:pPr>
      <w:r w:rsidRPr="00CE436D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  <w:lang w:eastAsia="ja-JP"/>
        </w:rPr>
        <w:t>加賀月兔の里</w:t>
      </w:r>
      <w:r w:rsidRPr="00984053">
        <w:rPr>
          <w:rFonts w:ascii="標楷體" w:eastAsia="標楷體" w:hAnsi="標楷體" w:hint="eastAsia"/>
          <w:b/>
          <w:color w:val="262626"/>
          <w:sz w:val="28"/>
          <w:szCs w:val="28"/>
          <w:lang w:eastAsia="ja-JP"/>
        </w:rPr>
        <w:t>－可以見到各式各樣的兔子於此自由自在的活動</w:t>
      </w:r>
      <w:r>
        <w:rPr>
          <w:rFonts w:ascii="SimSun" w:eastAsia="SimSun" w:hAnsi="SimSun" w:hint="eastAsia"/>
          <w:b/>
          <w:color w:val="262626"/>
          <w:sz w:val="28"/>
          <w:szCs w:val="28"/>
          <w:lang w:eastAsia="ja-JP"/>
        </w:rPr>
        <w:t>，</w:t>
      </w:r>
      <w:r w:rsidRPr="00984053">
        <w:rPr>
          <w:rFonts w:ascii="標楷體" w:eastAsia="標楷體" w:hAnsi="標楷體" w:hint="eastAsia"/>
          <w:b/>
          <w:color w:val="262626"/>
          <w:sz w:val="28"/>
          <w:szCs w:val="28"/>
          <w:lang w:eastAsia="ja-JP"/>
        </w:rPr>
        <w:t>也可在此自費做香包。</w:t>
      </w:r>
    </w:p>
    <w:p w:rsidR="002F471E" w:rsidRPr="002F471E" w:rsidRDefault="00ED6BF3" w:rsidP="00CF682F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</w:rPr>
      </w:pPr>
      <w:r w:rsidRPr="002F471E">
        <w:rPr>
          <w:rFonts w:ascii="標楷體" w:eastAsia="標楷體" w:hAnsi="標楷體" w:cs="Arial" w:hint="eastAsia"/>
          <w:b/>
          <w:color w:val="262626"/>
          <w:sz w:val="28"/>
          <w:szCs w:val="28"/>
          <w:bdr w:val="single" w:sz="4" w:space="0" w:color="auto"/>
        </w:rPr>
        <w:t>金澤兼六園</w:t>
      </w:r>
      <w:r w:rsidRPr="002F471E">
        <w:rPr>
          <w:rFonts w:ascii="SimSun" w:eastAsia="SimSun" w:hAnsi="SimSun" w:cs="Arial"/>
          <w:b/>
          <w:color w:val="262626"/>
          <w:sz w:val="28"/>
          <w:szCs w:val="28"/>
        </w:rPr>
        <w:t>—</w:t>
      </w:r>
      <w:r w:rsidRPr="002F471E">
        <w:rPr>
          <w:rFonts w:ascii="標楷體" w:eastAsia="標楷體" w:hAnsi="標楷體" w:cs="Arial" w:hint="eastAsia"/>
          <w:b/>
          <w:color w:val="262626"/>
          <w:sz w:val="28"/>
          <w:szCs w:val="28"/>
        </w:rPr>
        <w:t>與岡山後樂園、水戶偕樂園齊名並稱為日本三大名園。</w:t>
      </w:r>
    </w:p>
    <w:p w:rsidR="00600A45" w:rsidRPr="002F471E" w:rsidRDefault="00ED6BF3" w:rsidP="00CF682F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</w:rPr>
      </w:pPr>
      <w:r w:rsidRPr="002F471E">
        <w:rPr>
          <w:rFonts w:ascii="標楷體" w:eastAsia="標楷體" w:hAnsi="標楷體" w:cs="Arial" w:hint="eastAsia"/>
          <w:b/>
          <w:color w:val="262626"/>
          <w:sz w:val="28"/>
          <w:szCs w:val="28"/>
          <w:bdr w:val="single" w:sz="4" w:space="0" w:color="auto"/>
          <w:lang w:eastAsia="ja-JP"/>
        </w:rPr>
        <w:t>白川鄉合掌集落</w:t>
      </w:r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</w:rPr>
        <w:t>「合掌造」（合掌造り）是指日本一種特殊的民宅形式，特色是以</w:t>
      </w:r>
      <w:hyperlink r:id="rId8" w:tooltip="茅草" w:history="1">
        <w:r w:rsidR="00600A45" w:rsidRPr="007F75FA">
          <w:rPr>
            <w:rFonts w:hint="eastAsia"/>
            <w:b/>
            <w:color w:val="262626"/>
            <w:sz w:val="28"/>
            <w:szCs w:val="28"/>
          </w:rPr>
          <w:t>茅草</w:t>
        </w:r>
      </w:hyperlink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</w:rPr>
        <w:t>覆蓋的屋頂，呈人字型的</w:t>
      </w:r>
      <w:hyperlink r:id="rId9" w:tooltip="屋頂" w:history="1">
        <w:r w:rsidR="00600A45" w:rsidRPr="007F75FA">
          <w:rPr>
            <w:rFonts w:hint="eastAsia"/>
            <w:b/>
            <w:color w:val="262626"/>
            <w:sz w:val="28"/>
            <w:szCs w:val="28"/>
          </w:rPr>
          <w:t>屋頂</w:t>
        </w:r>
      </w:hyperlink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</w:rPr>
        <w:t>如同雙手合十一般，於是就被稱為「合掌」。在《日本美的再發現》一書中讚譽其為「極端合理，就連日本境內也相當罕見的傳統庶民建築」。</w:t>
      </w:r>
    </w:p>
    <w:p w:rsidR="00ED6BF3" w:rsidRDefault="00ED6BF3" w:rsidP="00CE5FD2">
      <w:pPr>
        <w:spacing w:line="160" w:lineRule="atLeast"/>
        <w:rPr>
          <w:rFonts w:ascii="標楷體" w:eastAsia="標楷體" w:hAnsi="標楷體"/>
          <w:color w:val="31849B"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 w:val="28"/>
          <w:szCs w:val="28"/>
        </w:rPr>
        <w:br w:type="page"/>
      </w:r>
      <w:r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lastRenderedPageBreak/>
        <w:t>第一天</w:t>
      </w:r>
      <w:r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（日）</w:t>
      </w:r>
      <w:r w:rsidRPr="009419D5">
        <w:rPr>
          <w:rFonts w:ascii="標楷體" w:eastAsia="標楷體" w:hAnsi="標楷體" w:hint="eastAsia"/>
          <w:color w:val="31849B"/>
          <w:sz w:val="28"/>
          <w:szCs w:val="28"/>
        </w:rPr>
        <w:t>桃園國際機場</w:t>
      </w:r>
      <w:r w:rsidRPr="009419D5">
        <w:rPr>
          <w:rFonts w:ascii="標楷體" w:eastAsia="SimSun" w:hAnsi="標楷體"/>
          <w:color w:val="31849B"/>
          <w:sz w:val="28"/>
          <w:szCs w:val="28"/>
        </w:rPr>
        <w:t xml:space="preserve"> </w:t>
      </w:r>
      <w:r w:rsidRPr="009419D5">
        <w:rPr>
          <w:rFonts w:ascii="標楷體" w:eastAsia="標楷體" w:hAnsi="Webdings" w:hint="eastAsia"/>
          <w:color w:val="31849B"/>
          <w:sz w:val="28"/>
          <w:szCs w:val="28"/>
        </w:rPr>
        <w:sym w:font="Webdings" w:char="F06A"/>
      </w:r>
      <w:r w:rsidRPr="009419D5">
        <w:rPr>
          <w:rFonts w:ascii="標楷體" w:eastAsia="SimSun" w:hAnsi="Webdings" w:hint="eastAsia"/>
          <w:color w:val="31849B"/>
          <w:sz w:val="28"/>
          <w:szCs w:val="28"/>
        </w:rPr>
        <w:t xml:space="preserve"> </w:t>
      </w:r>
      <w:r w:rsidRPr="009419D5">
        <w:rPr>
          <w:rFonts w:ascii="標楷體" w:eastAsia="標楷體" w:hAnsi="標楷體" w:hint="eastAsia"/>
          <w:color w:val="31849B"/>
          <w:sz w:val="28"/>
          <w:szCs w:val="28"/>
        </w:rPr>
        <w:t>小松</w:t>
      </w:r>
      <w:r w:rsidRPr="00984053">
        <w:rPr>
          <w:rFonts w:ascii="標楷體" w:eastAsia="標楷體" w:hAnsi="標楷體" w:hint="eastAsia"/>
          <w:color w:val="31849B"/>
          <w:sz w:val="28"/>
          <w:szCs w:val="28"/>
        </w:rPr>
        <w:t>機場</w:t>
      </w:r>
      <w:r w:rsidRPr="00984053">
        <w:rPr>
          <w:rFonts w:ascii="標楷體" w:eastAsia="SimSun" w:hAnsi="標楷體"/>
          <w:color w:val="31849B"/>
          <w:sz w:val="28"/>
          <w:szCs w:val="28"/>
        </w:rPr>
        <w:t xml:space="preserve"> </w:t>
      </w:r>
      <w:r w:rsidRPr="00984053">
        <w:rPr>
          <w:rFonts w:ascii="標楷體" w:eastAsia="標楷體" w:hAnsi="Webdings" w:hint="eastAsia"/>
          <w:color w:val="31849B"/>
          <w:sz w:val="28"/>
          <w:szCs w:val="28"/>
        </w:rPr>
        <w:sym w:font="Webdings" w:char="F076"/>
      </w:r>
      <w:r w:rsidR="00622A2B">
        <w:rPr>
          <w:rFonts w:ascii="標楷體" w:eastAsia="標楷體" w:hAnsi="Webdings" w:hint="eastAsia"/>
          <w:color w:val="31849B"/>
          <w:sz w:val="28"/>
          <w:szCs w:val="28"/>
        </w:rPr>
        <w:t>蘆原</w:t>
      </w:r>
      <w:r w:rsidRPr="009419D5">
        <w:rPr>
          <w:rFonts w:ascii="標楷體" w:eastAsia="標楷體" w:hAnsi="標楷體" w:hint="eastAsia"/>
          <w:color w:val="31849B"/>
          <w:sz w:val="28"/>
          <w:szCs w:val="28"/>
        </w:rPr>
        <w:t>溫泉</w:t>
      </w:r>
    </w:p>
    <w:p w:rsidR="00ED6BF3" w:rsidRPr="00FA6627" w:rsidRDefault="00ED6BF3" w:rsidP="00C94108">
      <w:pPr>
        <w:pStyle w:val="aa"/>
        <w:spacing w:line="240" w:lineRule="atLeast"/>
        <w:ind w:leftChars="0" w:left="0"/>
        <w:rPr>
          <w:rFonts w:ascii="標楷體" w:eastAsia="標楷體" w:hAnsi="標楷體"/>
          <w:color w:val="262626"/>
          <w:sz w:val="28"/>
          <w:szCs w:val="28"/>
        </w:rPr>
      </w:pPr>
      <w:r w:rsidRPr="00C94108">
        <w:rPr>
          <w:rFonts w:ascii="標楷體" w:eastAsia="標楷體" w:hAnsi="標楷體" w:cs="Arial" w:hint="eastAsia"/>
          <w:b/>
          <w:color w:val="CC0000"/>
          <w:szCs w:val="24"/>
        </w:rPr>
        <w:t>※</w:t>
      </w:r>
      <w:r w:rsidR="00622A2B">
        <w:rPr>
          <w:rFonts w:ascii="標楷體" w:eastAsia="標楷體" w:hAnsi="標楷體" w:cs="Arial" w:hint="eastAsia"/>
          <w:b/>
          <w:color w:val="CC0000"/>
          <w:szCs w:val="24"/>
        </w:rPr>
        <w:t>蘆原</w:t>
      </w:r>
      <w:r w:rsidRPr="00C94108">
        <w:rPr>
          <w:rFonts w:ascii="標楷體" w:eastAsia="標楷體" w:hAnsi="標楷體" w:cs="Arial" w:hint="eastAsia"/>
          <w:b/>
          <w:color w:val="CC0000"/>
          <w:szCs w:val="24"/>
        </w:rPr>
        <w:t>溫泉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被譽爲“關西的奧座敷”（</w:t>
      </w:r>
      <w:r w:rsidR="00BB5AFA" w:rsidRPr="00BB5AFA">
        <w:rPr>
          <w:rFonts w:ascii="標楷體" w:eastAsia="標楷體" w:hAnsi="標楷體" w:cs="Arial"/>
          <w:color w:val="262626"/>
          <w:szCs w:val="24"/>
        </w:rPr>
        <w:t>Kansai-no-Okuzashiki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）（關西的後花園），每一年都有一百萬人前來造訪</w:t>
      </w:r>
      <w:r w:rsidR="00BB5AFA" w:rsidRPr="00BB5AFA">
        <w:rPr>
          <w:rFonts w:ascii="標楷體" w:eastAsia="標楷體" w:hAnsi="標楷體" w:cs="Arial"/>
          <w:color w:val="262626"/>
          <w:szCs w:val="24"/>
        </w:rPr>
        <w:t xml:space="preserve"> 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。每一家溫泉旅館皆提供豪華的庭園、源自日本海的新鮮海鮮以及一流的服務。蘆原溫泉是在</w:t>
      </w:r>
      <w:r w:rsidR="00BB5AFA" w:rsidRPr="00BB5AFA">
        <w:rPr>
          <w:rFonts w:ascii="標楷體" w:eastAsia="標楷體" w:hAnsi="標楷體" w:cs="Arial"/>
          <w:color w:val="262626"/>
          <w:szCs w:val="24"/>
        </w:rPr>
        <w:t>1883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年由一名農民發現的。這個溫泉水含有天然的鈉堿氯，也富含鉀，因此對于關節炎，慢性皮炎，神經痛及特應性皮炎有正面的影響。</w:t>
      </w:r>
    </w:p>
    <w:p w:rsidR="00ED6BF3" w:rsidRDefault="00ED6BF3" w:rsidP="00AC227A">
      <w:pPr>
        <w:spacing w:line="0" w:lineRule="atLeast"/>
        <w:rPr>
          <w:rFonts w:ascii="標楷體" w:eastAsia="標楷體" w:hAnsi="標楷體"/>
          <w:szCs w:val="24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120"/>
        <w:gridCol w:w="3361"/>
        <w:gridCol w:w="4349"/>
      </w:tblGrid>
      <w:tr w:rsidR="00ED6BF3" w:rsidTr="00F02F8B">
        <w:trPr>
          <w:trHeight w:val="599"/>
          <w:jc w:val="center"/>
        </w:trPr>
        <w:tc>
          <w:tcPr>
            <w:tcW w:w="3120" w:type="dxa"/>
            <w:tcBorders>
              <w:top w:val="double" w:sz="4" w:space="0" w:color="595959"/>
            </w:tcBorders>
            <w:vAlign w:val="center"/>
          </w:tcPr>
          <w:p w:rsidR="00ED6BF3" w:rsidRDefault="00ED6BF3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>
              <w:rPr>
                <w:rFonts w:ascii="標楷體" w:eastAsia="標楷體" w:hAnsi="標楷體"/>
                <w:b/>
                <w:color w:val="CC0000"/>
                <w:szCs w:val="24"/>
              </w:rPr>
              <w:t>X</w:t>
            </w:r>
          </w:p>
        </w:tc>
        <w:tc>
          <w:tcPr>
            <w:tcW w:w="3361" w:type="dxa"/>
            <w:tcBorders>
              <w:top w:val="double" w:sz="4" w:space="0" w:color="595959"/>
            </w:tcBorders>
            <w:vAlign w:val="center"/>
          </w:tcPr>
          <w:p w:rsidR="00ED6BF3" w:rsidRDefault="00ED6BF3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午餐：機上簡餐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晚餐：會席料理</w:t>
            </w:r>
            <w:r>
              <w:rPr>
                <w:rFonts w:ascii="標楷體" w:eastAsia="SimSun" w:hAnsi="標楷體"/>
                <w:b/>
                <w:color w:val="CC000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和洋式自助餐</w:t>
            </w:r>
          </w:p>
        </w:tc>
      </w:tr>
      <w:tr w:rsidR="00ED6BF3" w:rsidTr="00F02F8B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="00622A2B">
              <w:rPr>
                <w:rFonts w:ascii="標楷體" w:eastAsia="標楷體" w:hAnsi="標楷體" w:hint="eastAsia"/>
                <w:b/>
                <w:color w:val="CC0000"/>
              </w:rPr>
              <w:t>蘆原溫泉 G</w:t>
            </w:r>
            <w:r w:rsidR="00622A2B">
              <w:rPr>
                <w:rFonts w:ascii="標楷體" w:eastAsia="標楷體" w:hAnsi="標楷體"/>
                <w:b/>
                <w:color w:val="CC0000"/>
              </w:rPr>
              <w:t>rand</w:t>
            </w:r>
            <w:r>
              <w:rPr>
                <w:rFonts w:ascii="標楷體" w:eastAsia="SimSun" w:hAnsi="標楷體"/>
                <w:b/>
                <w:color w:val="CC0000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CC0000"/>
              </w:rPr>
              <w:t>同級</w:t>
            </w:r>
          </w:p>
        </w:tc>
      </w:tr>
    </w:tbl>
    <w:p w:rsidR="00ED6BF3" w:rsidRDefault="00ED6BF3" w:rsidP="00CE5FD2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 w:rsidRPr="00984053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第二天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 xml:space="preserve"> (</w:t>
      </w:r>
      <w:r w:rsidRPr="00984053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一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  <w:r w:rsidR="00622A2B">
        <w:rPr>
          <w:rFonts w:ascii="標楷體" w:eastAsia="標楷體" w:hAnsi="標楷體" w:hint="eastAsia"/>
          <w:color w:val="31849B"/>
          <w:sz w:val="28"/>
          <w:szCs w:val="28"/>
        </w:rPr>
        <w:t>蘆原</w:t>
      </w:r>
      <w:r w:rsidRPr="00984053">
        <w:rPr>
          <w:rFonts w:ascii="標楷體" w:eastAsia="標楷體" w:hAnsi="標楷體" w:hint="eastAsia"/>
          <w:color w:val="31849B"/>
          <w:sz w:val="28"/>
          <w:szCs w:val="28"/>
        </w:rPr>
        <w:t>溫泉</w:t>
      </w:r>
      <w:r w:rsidRPr="00984053">
        <w:rPr>
          <w:rFonts w:ascii="標楷體" w:eastAsia="SimSun" w:hAnsi="標楷體"/>
          <w:color w:val="31849B"/>
          <w:sz w:val="28"/>
          <w:szCs w:val="28"/>
          <w:lang w:eastAsia="zh-CN"/>
        </w:rPr>
        <w:t xml:space="preserve"> </w:t>
      </w:r>
      <w:r w:rsidRPr="00984053">
        <w:rPr>
          <w:rFonts w:ascii="標楷體" w:eastAsia="標楷體" w:hAnsi="Webdings" w:hint="eastAsia"/>
          <w:color w:val="31849B"/>
          <w:sz w:val="28"/>
          <w:szCs w:val="28"/>
        </w:rPr>
        <w:sym w:font="Webdings" w:char="F076"/>
      </w:r>
      <w:r w:rsidRPr="00984053">
        <w:rPr>
          <w:rFonts w:ascii="標楷體" w:eastAsia="標楷體" w:hAnsi="標楷體"/>
          <w:color w:val="31849B"/>
          <w:sz w:val="28"/>
          <w:szCs w:val="28"/>
        </w:rPr>
        <w:t xml:space="preserve"> </w:t>
      </w:r>
      <w:r w:rsidR="00CE5FD2">
        <w:rPr>
          <w:rFonts w:ascii="標楷體" w:eastAsia="標楷體" w:hAnsi="標楷體" w:hint="eastAsia"/>
          <w:color w:val="31849B"/>
          <w:sz w:val="28"/>
          <w:szCs w:val="28"/>
        </w:rPr>
        <w:t>恐龍博物館</w:t>
      </w:r>
      <w:r w:rsidRPr="00984053">
        <w:rPr>
          <w:rFonts w:ascii="標楷體" w:eastAsia="SimSun" w:hAnsi="標楷體"/>
          <w:color w:val="31849B"/>
          <w:sz w:val="28"/>
          <w:szCs w:val="28"/>
          <w:lang w:eastAsia="zh-CN"/>
        </w:rPr>
        <w:t xml:space="preserve"> </w:t>
      </w:r>
      <w:r w:rsidRPr="00984053">
        <w:rPr>
          <w:rFonts w:ascii="標楷體" w:eastAsia="標楷體" w:hAnsi="Webdings" w:hint="eastAsia"/>
          <w:color w:val="31849B"/>
          <w:sz w:val="28"/>
          <w:szCs w:val="28"/>
          <w:lang w:eastAsia="ja-JP"/>
        </w:rPr>
        <w:sym w:font="Webdings" w:char="F076"/>
      </w:r>
      <w:r w:rsidR="00BB5AFA" w:rsidRPr="00BB5AFA">
        <w:rPr>
          <w:rFonts w:ascii="標楷體" w:eastAsia="標楷體" w:hAnsi="標楷體" w:hint="eastAsia"/>
          <w:color w:val="31849B"/>
          <w:sz w:val="28"/>
          <w:szCs w:val="28"/>
        </w:rPr>
        <w:t>北前船主紀念館(舊町並)-日本最大級水上樂園「</w:t>
      </w:r>
      <w:r w:rsidR="00CE5FD2" w:rsidRPr="00BB5AFA">
        <w:rPr>
          <w:rFonts w:ascii="標楷體" w:eastAsia="標楷體" w:hAnsi="標楷體" w:hint="eastAsia"/>
          <w:color w:val="31849B"/>
          <w:sz w:val="28"/>
          <w:szCs w:val="28"/>
        </w:rPr>
        <w:t>芝政世界</w:t>
      </w:r>
      <w:r w:rsidR="00BB5AFA" w:rsidRPr="00BB5AFA">
        <w:rPr>
          <w:rFonts w:ascii="標楷體" w:eastAsia="標楷體" w:hAnsi="標楷體" w:hint="eastAsia"/>
          <w:color w:val="31849B"/>
          <w:sz w:val="28"/>
          <w:szCs w:val="28"/>
        </w:rPr>
        <w:t>」</w:t>
      </w:r>
      <w:r w:rsidR="00BB5AFA" w:rsidRPr="00984053">
        <w:rPr>
          <w:rFonts w:ascii="標楷體" w:eastAsia="標楷體" w:hAnsi="Webdings" w:hint="eastAsia"/>
          <w:color w:val="31849B"/>
          <w:sz w:val="28"/>
          <w:szCs w:val="28"/>
          <w:lang w:eastAsia="ja-JP"/>
        </w:rPr>
        <w:sym w:font="Webdings" w:char="F076"/>
      </w:r>
      <w:r w:rsidR="00BB5AFA" w:rsidRPr="00BB5AFA">
        <w:rPr>
          <w:rFonts w:ascii="標楷體" w:eastAsia="標楷體" w:hAnsi="標楷體" w:hint="eastAsia"/>
          <w:color w:val="31849B"/>
          <w:sz w:val="28"/>
          <w:szCs w:val="28"/>
        </w:rPr>
        <w:t>蘆原溫泉</w:t>
      </w:r>
    </w:p>
    <w:p w:rsidR="00CE5FD2" w:rsidRPr="00CE5FD2" w:rsidRDefault="00BB5AFA" w:rsidP="00AC227A">
      <w:pPr>
        <w:spacing w:line="0" w:lineRule="atLeast"/>
        <w:rPr>
          <w:rFonts w:ascii="標楷體" w:eastAsia="標楷體" w:hAnsi="標楷體"/>
          <w:b/>
          <w:color w:val="C00000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="00CE5FD2" w:rsidRPr="00CE5FD2">
        <w:rPr>
          <w:rFonts w:ascii="標楷體" w:eastAsia="標楷體" w:hAnsi="標楷體" w:hint="eastAsia"/>
          <w:b/>
          <w:color w:val="C00000"/>
        </w:rPr>
        <w:t>恐龍博物館</w:t>
      </w:r>
      <w:r w:rsidR="00CE5FD2" w:rsidRPr="00CE5FD2">
        <w:rPr>
          <w:rFonts w:ascii="標楷體" w:eastAsia="標楷體" w:hAnsi="標楷體" w:cs="Arial" w:hint="eastAsia"/>
          <w:color w:val="262626"/>
          <w:szCs w:val="24"/>
        </w:rPr>
        <w:t>本博物館坐落在被稱為“恐龍化石寶庫”的福井縣勝山市，藏品可謂世界級的規模。在寬闊的無柱空間裡陳列著各種恐龍骨骼、標本、立體模型、複原模型等等。能近距離的看震撼人心的恐龍模型，大人和小孩都一定能樂在其中。</w:t>
      </w:r>
    </w:p>
    <w:p w:rsidR="00BB5AFA" w:rsidRDefault="00BB5AFA" w:rsidP="00AC227A">
      <w:pPr>
        <w:spacing w:line="0" w:lineRule="atLeast"/>
        <w:rPr>
          <w:rFonts w:ascii="標楷體" w:eastAsia="MS Mincho" w:hAnsi="標楷體"/>
          <w:b/>
          <w:color w:val="C00000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="00CE5FD2" w:rsidRPr="00CE5FD2">
        <w:rPr>
          <w:rFonts w:ascii="標楷體" w:eastAsia="標楷體" w:hAnsi="標楷體" w:hint="eastAsia"/>
          <w:b/>
          <w:color w:val="C00000"/>
        </w:rPr>
        <w:t>北前船主紀念館</w:t>
      </w:r>
      <w:r w:rsidR="00CE5FD2" w:rsidRPr="00CE5FD2">
        <w:rPr>
          <w:rFonts w:ascii="標楷體" w:eastAsia="標楷體" w:hAnsi="標楷體" w:cs="Arial" w:hint="eastAsia"/>
          <w:color w:val="262626"/>
          <w:szCs w:val="24"/>
        </w:rPr>
        <w:t>保留昔日繁華歲月滄桑的景象，全盛時期的右近家擁有近30艘船只，以上方的風切妻造樣式的瓦蓋屋頂的2層豪宅為首，極盡奢華洋氣滿滿的西洋宅邸隨處可見。</w:t>
      </w:r>
    </w:p>
    <w:p w:rsidR="00CE5FD2" w:rsidRPr="00CE5FD2" w:rsidRDefault="00CE5FD2" w:rsidP="00AC227A">
      <w:pPr>
        <w:spacing w:line="0" w:lineRule="atLeast"/>
        <w:rPr>
          <w:rFonts w:ascii="標楷體" w:eastAsia="MS Mincho" w:hAnsi="標楷體"/>
          <w:color w:val="31849B"/>
          <w:sz w:val="28"/>
          <w:szCs w:val="28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Pr="00CE5FD2">
        <w:rPr>
          <w:rFonts w:ascii="標楷體" w:eastAsia="標楷體" w:hAnsi="標楷體" w:hint="eastAsia"/>
          <w:b/>
          <w:color w:val="C00000"/>
        </w:rPr>
        <w:t>芝政世界</w:t>
      </w:r>
      <w:r w:rsidR="002F471E" w:rsidRPr="002F471E">
        <w:rPr>
          <w:rFonts w:ascii="標楷體" w:eastAsia="標楷體" w:hAnsi="標楷體" w:cs="Arial" w:hint="eastAsia"/>
          <w:color w:val="262626"/>
          <w:szCs w:val="24"/>
        </w:rPr>
        <w:t>坐落在日本海旁的「芝政世界」！這裡是日本最大的水上樂園，擁有數項世界紀錄保持的滑水道，20多種水上遊樂設施，以及多樣適合親子同樂的陸地設施，一年四季都能在這裡譜出美好回憶！「芝政世界」園區內設置了多達50多種各式各樣的滑水道，從小朋友到大人，也有親子可以一起同樂的滑水道！就連不敢玩太高，不敢玩太快的朋友們，也都能夠在這裡找到專屬於自己的滑水道！「The Monster Slider」世界第一巨大的團體游泳圈滑水道！搭乘6人共乘的圓形泳圈緩緩的滑入水道，再以極快的速度落下至巨大的黃藍喇叭狀滑水道當中，彷彿被捲入一般，清涼刺激又過癮！世界最長、落差最大滑水道「Triple Zaurus」登上滑水道頂端，可以享受一望無際的日本海美景，彷彿接下來要滑入湛藍的日本海一般，令人心情澎湃！日落時分，一邊享受美麗的夕陽一邊滑水也別有一般風趣！日本海側最大波浪泳池「Caribbean Beach」!飽覽美景又刺激滿點的「海賊樂園」，無論是小型雲霄飛車、海盜船、咖啡杯、章魚飛行船、海賊列車，搭乘時都能夠看到蔚藍的海洋，可以一邊享受遊樂器材帶來的刺激快感，又能享受眼前的美景！「兒童天堂」對帶小孩的父母絕對是一大福音！共有4層樓、12種遊樂設施，不論晴天雨天都能讓小朋友玩得盡興。有可以乘坐慢速小車在栩栩如生的動物之間巡迴的「動物王國」、以糖果、北極為主題的大型室內遊樂場和球池等。現場也能看到日本和外國小孩雖然語言不同，但還是開心的玩在一起的場景，在兒童的世界裡真的是語言無國界的！</w:t>
      </w:r>
    </w:p>
    <w:p w:rsidR="00ED6BF3" w:rsidRPr="00F7263C" w:rsidRDefault="00ED6BF3" w:rsidP="006B0C36">
      <w:pPr>
        <w:snapToGrid w:val="0"/>
        <w:rPr>
          <w:rFonts w:ascii="標楷體" w:eastAsia="標楷體" w:hAnsi="標楷體"/>
          <w:szCs w:val="24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290"/>
        <w:gridCol w:w="3827"/>
        <w:gridCol w:w="3713"/>
      </w:tblGrid>
      <w:tr w:rsidR="00ED6BF3" w:rsidTr="002E304F">
        <w:trPr>
          <w:trHeight w:val="599"/>
          <w:jc w:val="center"/>
        </w:trPr>
        <w:tc>
          <w:tcPr>
            <w:tcW w:w="3290" w:type="dxa"/>
            <w:tcBorders>
              <w:top w:val="double" w:sz="4" w:space="0" w:color="595959"/>
            </w:tcBorders>
            <w:vAlign w:val="center"/>
          </w:tcPr>
          <w:p w:rsidR="00ED6BF3" w:rsidRDefault="00ED6BF3" w:rsidP="00E43D24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3827" w:type="dxa"/>
            <w:tcBorders>
              <w:top w:val="double" w:sz="4" w:space="0" w:color="595959"/>
            </w:tcBorders>
            <w:vAlign w:val="center"/>
          </w:tcPr>
          <w:p w:rsidR="00ED6BF3" w:rsidRDefault="00ED6BF3" w:rsidP="00E43D24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  <w:lang w:eastAsia="ja-JP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  <w:lang w:eastAsia="ja-JP"/>
              </w:rPr>
              <w:t>午餐：</w:t>
            </w:r>
            <w:r w:rsidR="002E304F" w:rsidRPr="002E304F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りとり</w:t>
            </w:r>
            <w:r w:rsidR="002E304F" w:rsidRPr="002E304F">
              <w:rPr>
                <w:rFonts w:ascii="標楷體" w:eastAsia="標楷體" w:hAnsi="標楷體"/>
                <w:b/>
                <w:color w:val="C00000"/>
                <w:szCs w:val="24"/>
                <w:lang w:eastAsia="ja-JP"/>
              </w:rPr>
              <w:t>-</w:t>
            </w:r>
            <w:r w:rsidR="002E304F" w:rsidRPr="002E304F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とたくら地方料理</w:t>
            </w:r>
          </w:p>
        </w:tc>
        <w:tc>
          <w:tcPr>
            <w:tcW w:w="3713" w:type="dxa"/>
            <w:tcBorders>
              <w:top w:val="double" w:sz="4" w:space="0" w:color="595959"/>
            </w:tcBorders>
            <w:vAlign w:val="center"/>
          </w:tcPr>
          <w:p w:rsidR="00ED6BF3" w:rsidRDefault="00ED6BF3" w:rsidP="00E43D24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="002E304F">
              <w:rPr>
                <w:rFonts w:ascii="標楷體" w:eastAsia="標楷體" w:hAnsi="標楷體" w:hint="eastAsia"/>
                <w:b/>
                <w:color w:val="CC0000"/>
                <w:szCs w:val="24"/>
              </w:rPr>
              <w:t>會席料理</w:t>
            </w:r>
            <w:r w:rsidR="002E304F">
              <w:rPr>
                <w:rFonts w:ascii="標楷體" w:eastAsia="SimSun" w:hAnsi="標楷體"/>
                <w:b/>
                <w:color w:val="CC0000"/>
                <w:szCs w:val="24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 w:rsidR="002E304F"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b/>
                <w:color w:val="CC0000"/>
                <w:szCs w:val="24"/>
              </w:rPr>
              <w:t>和洋式自助餐</w:t>
            </w:r>
          </w:p>
        </w:tc>
      </w:tr>
      <w:tr w:rsidR="00ED6BF3" w:rsidTr="00F02F8B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0D7E8D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="002E304F">
              <w:rPr>
                <w:rFonts w:ascii="標楷體" w:eastAsia="標楷體" w:hAnsi="標楷體" w:hint="eastAsia"/>
                <w:b/>
                <w:color w:val="CC0000"/>
              </w:rPr>
              <w:t>蘆原溫泉 G</w:t>
            </w:r>
            <w:r w:rsidR="002E304F">
              <w:rPr>
                <w:rFonts w:ascii="標楷體" w:eastAsia="標楷體" w:hAnsi="標楷體"/>
                <w:b/>
                <w:color w:val="CC0000"/>
              </w:rPr>
              <w:t>rand</w:t>
            </w:r>
            <w:r w:rsidR="002E304F">
              <w:rPr>
                <w:rFonts w:ascii="標楷體" w:eastAsia="SimSun" w:hAnsi="標楷體"/>
                <w:b/>
                <w:color w:val="CC0000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 w:rsidR="002E304F"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b/>
                <w:color w:val="CC0000"/>
              </w:rPr>
              <w:t>同級</w:t>
            </w:r>
          </w:p>
        </w:tc>
      </w:tr>
    </w:tbl>
    <w:p w:rsidR="00ED6BF3" w:rsidRPr="00984053" w:rsidRDefault="00ED6BF3" w:rsidP="007655C5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 w:rsidRPr="00984053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第三天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 xml:space="preserve"> (</w:t>
      </w:r>
      <w:r w:rsidRPr="00984053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二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</w:p>
    <w:p w:rsidR="00ED6BF3" w:rsidRDefault="00181BC4" w:rsidP="00B8186E">
      <w:pPr>
        <w:pStyle w:val="ac"/>
        <w:spacing w:line="0" w:lineRule="atLeast"/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</w:pP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蘆原溫泉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加賀月兔之里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兼六園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白川鄉合掌集落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高岡哆啦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A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夢列車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(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或博物館</w:t>
      </w:r>
      <w:r w:rsidRPr="00181BC4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)-</w:t>
      </w:r>
      <w:r w:rsidRPr="00181BC4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高岡或砺波或金澤</w:t>
      </w:r>
    </w:p>
    <w:p w:rsidR="00181BC4" w:rsidRDefault="00600A45" w:rsidP="00181BC4">
      <w:pPr>
        <w:adjustRightInd w:val="0"/>
        <w:spacing w:line="0" w:lineRule="atLeast"/>
        <w:jc w:val="both"/>
        <w:rPr>
          <w:rFonts w:ascii="標楷體" w:eastAsia="標楷體" w:hAnsi="標楷體" w:cs="Courier New"/>
          <w:szCs w:val="24"/>
        </w:rPr>
      </w:pPr>
      <w:r>
        <w:rPr>
          <w:rFonts w:ascii="標楷體" w:eastAsia="標楷體" w:hAnsi="標楷體" w:hint="eastAsia"/>
          <w:b/>
          <w:color w:val="C00000"/>
        </w:rPr>
        <w:t xml:space="preserve">※加賀月兔之里 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</w:rPr>
        <w:t>從前、從前</w:t>
      </w:r>
      <w:r w:rsidRPr="00600A45">
        <w:rPr>
          <w:rFonts w:ascii="標楷體" w:eastAsia="標楷體" w:hAnsi="標楷體"/>
          <w:noProof/>
          <w:color w:val="262626"/>
          <w:sz w:val="28"/>
          <w:szCs w:val="28"/>
        </w:rPr>
        <w:t>.......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</w:rPr>
        <w:t>加賀地區流傳著一個可愛的傳說在江戶時代大聖寺藩的永井村，</w:t>
      </w:r>
      <w:r w:rsidRPr="00600A45">
        <w:rPr>
          <w:rFonts w:ascii="標楷體" w:eastAsia="標楷體" w:hAnsi="標楷體"/>
          <w:noProof/>
          <w:color w:val="262626"/>
          <w:sz w:val="28"/>
          <w:szCs w:val="28"/>
        </w:rPr>
        <w:t xml:space="preserve"> 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</w:rPr>
        <w:t>有一位心地善良的官員，名叫鳥見徳兵衛，有一年春天，德兵衛救了一隻受了傷的白兔，當年秋天，加賀一帶天氣異於往常，大雨不斷，種植的稻穀即將全毀，有一天晚上，德兵衛曾救過的白兔突然出現，此時大雨竟忽然停止，現出皎潔的月光，更意外的是，這一年出現了永井村久違的大豐收，此後，加賀一帶都稱帶來月亮的兔子為【好運兔】，有月兔招運長久親切之說，對兔子特別喜愛。</w:t>
      </w:r>
      <w:r>
        <w:rPr>
          <w:rFonts w:ascii="標楷體" w:eastAsia="標楷體" w:hAnsi="標楷體"/>
          <w:noProof/>
          <w:color w:val="262626"/>
          <w:sz w:val="28"/>
          <w:szCs w:val="28"/>
        </w:rPr>
        <w:br/>
      </w:r>
      <w:r w:rsidR="00181BC4" w:rsidRPr="00211F7D">
        <w:rPr>
          <w:rFonts w:ascii="標楷體" w:eastAsia="標楷體" w:hAnsi="標楷體" w:cs="Courier New" w:hint="eastAsia"/>
          <w:b/>
          <w:color w:val="C00000"/>
          <w:szCs w:val="24"/>
        </w:rPr>
        <w:t>★兼六園</w:t>
      </w:r>
      <w:r w:rsidR="00181BC4" w:rsidRPr="00B8793D">
        <w:rPr>
          <w:rFonts w:ascii="標楷體" w:eastAsia="標楷體" w:hAnsi="標楷體" w:cs="Courier New" w:hint="eastAsia"/>
          <w:b/>
          <w:color w:val="262626"/>
          <w:szCs w:val="24"/>
        </w:rPr>
        <w:t>－</w:t>
      </w:r>
      <w:r w:rsidR="00181BC4" w:rsidRPr="00F7263C">
        <w:rPr>
          <w:rFonts w:ascii="標楷體" w:eastAsia="標楷體" w:hAnsi="標楷體" w:cs="Courier New" w:hint="eastAsia"/>
          <w:szCs w:val="24"/>
        </w:rPr>
        <w:t>日本三大名園</w:t>
      </w:r>
      <w:r w:rsidR="00181BC4" w:rsidRPr="00F7263C">
        <w:rPr>
          <w:rFonts w:ascii="標楷體" w:eastAsia="標楷體" w:hAnsi="標楷體" w:cs="Courier New"/>
          <w:szCs w:val="24"/>
        </w:rPr>
        <w:t>(</w:t>
      </w:r>
      <w:r w:rsidR="00181BC4" w:rsidRPr="00F7263C">
        <w:rPr>
          <w:rFonts w:ascii="標楷體" w:eastAsia="標楷體" w:hAnsi="標楷體" w:cs="Courier New" w:hint="eastAsia"/>
          <w:szCs w:val="24"/>
        </w:rPr>
        <w:t>金澤兼六園、水戶偕樂園、岡山後樂園</w:t>
      </w:r>
      <w:r w:rsidR="00181BC4" w:rsidRPr="00F7263C">
        <w:rPr>
          <w:rFonts w:ascii="標楷體" w:eastAsia="標楷體" w:hAnsi="標楷體" w:cs="Courier New"/>
          <w:szCs w:val="24"/>
        </w:rPr>
        <w:t>)</w:t>
      </w:r>
      <w:r w:rsidR="00181BC4" w:rsidRPr="00F7263C">
        <w:rPr>
          <w:rFonts w:ascii="標楷體" w:eastAsia="標楷體" w:hAnsi="標楷體" w:cs="Courier New" w:hint="eastAsia"/>
          <w:szCs w:val="24"/>
        </w:rPr>
        <w:t>之一，亦是日本式庭園的典範，三百多年前由前田利家所建，是江戶時代的築山、林泉、迴遊式庭園代表作，占地約</w:t>
      </w:r>
      <w:r w:rsidR="00181BC4" w:rsidRPr="00F7263C">
        <w:rPr>
          <w:rFonts w:ascii="標楷體" w:eastAsia="標楷體" w:hAnsi="標楷體" w:cs="Courier New"/>
          <w:szCs w:val="24"/>
        </w:rPr>
        <w:t>10</w:t>
      </w:r>
      <w:r w:rsidR="00181BC4" w:rsidRPr="00F7263C">
        <w:rPr>
          <w:rFonts w:ascii="標楷體" w:eastAsia="標楷體" w:hAnsi="標楷體" w:cs="Courier New" w:hint="eastAsia"/>
          <w:szCs w:val="24"/>
        </w:rPr>
        <w:t>萬平方公尺。其名引自宋代詩人李格非《洛陽名園記》所述，名園需兼具符合：宏大、幽邃、人力、蒼古、水泉、眺望等</w:t>
      </w:r>
      <w:r w:rsidR="00181BC4" w:rsidRPr="00F7263C">
        <w:rPr>
          <w:rFonts w:ascii="標楷體" w:eastAsia="標楷體" w:hAnsi="標楷體" w:cs="Courier New"/>
          <w:szCs w:val="24"/>
        </w:rPr>
        <w:t>6</w:t>
      </w:r>
      <w:r w:rsidR="00181BC4" w:rsidRPr="00F7263C">
        <w:rPr>
          <w:rFonts w:ascii="標楷體" w:eastAsia="標楷體" w:hAnsi="標楷體" w:cs="Courier New" w:hint="eastAsia"/>
          <w:szCs w:val="24"/>
        </w:rPr>
        <w:t>勝，因而被取名為《兼六園》。原本只是金澤城的庭園，後因歷代藩主的多次整建翻修而成為一座迴遊林泉式庭園，園內小橋飛瀑、石燈籠、亭台水榭，若細心觀賞，將可發現庭院中的花草樹木所反映的四季風情，春天的櫻花、夏天的蒼蒲、秋天的楓紅、冬天的松雪，每個季節都有不同的美景。</w:t>
      </w:r>
    </w:p>
    <w:p w:rsidR="00600A45" w:rsidRPr="00181BC4" w:rsidRDefault="00600A45" w:rsidP="00B8186E">
      <w:pPr>
        <w:pStyle w:val="ac"/>
        <w:spacing w:line="0" w:lineRule="atLeast"/>
        <w:rPr>
          <w:rFonts w:ascii="標楷體" w:eastAsia="標楷體" w:hAnsi="標楷體"/>
          <w:noProof/>
          <w:color w:val="262626"/>
          <w:sz w:val="28"/>
          <w:szCs w:val="28"/>
          <w:lang w:eastAsia="zh-TW"/>
        </w:rPr>
      </w:pPr>
    </w:p>
    <w:p w:rsidR="00ED6BF3" w:rsidRDefault="00181BC4" w:rsidP="00A64E4F">
      <w:pPr>
        <w:rPr>
          <w:rFonts w:ascii="標楷體" w:eastAsia="標楷體" w:hAnsi="標楷體"/>
          <w:color w:val="262626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="00600A45">
        <w:rPr>
          <w:rFonts w:ascii="標楷體" w:eastAsia="標楷體" w:hAnsi="標楷體" w:hint="eastAsia"/>
          <w:b/>
          <w:color w:val="C00000"/>
        </w:rPr>
        <w:t>白川鄉合掌村</w:t>
      </w:r>
      <w:r w:rsidR="00ED6BF3">
        <w:rPr>
          <w:rStyle w:val="ab"/>
          <w:rFonts w:ascii="標楷體" w:eastAsia="標楷體" w:hAnsi="標楷體" w:cs="Arial" w:hint="eastAsia"/>
          <w:bCs/>
          <w:color w:val="262626"/>
          <w:szCs w:val="24"/>
        </w:rPr>
        <w:t>－</w:t>
      </w:r>
      <w:r w:rsidR="00ED6BF3">
        <w:rPr>
          <w:rFonts w:ascii="標楷體" w:eastAsia="標楷體" w:hAnsi="標楷體" w:hint="eastAsia"/>
          <w:color w:val="262626"/>
        </w:rPr>
        <w:t>位於白川鄉中心點的</w:t>
      </w:r>
      <w:r w:rsidR="00ED6BF3">
        <w:rPr>
          <w:rFonts w:ascii="標楷體" w:eastAsia="標楷體" w:hAnsi="標楷體" w:cs="Arial" w:hint="eastAsia"/>
          <w:color w:val="333333"/>
        </w:rPr>
        <w:t>「</w:t>
      </w:r>
      <w:r w:rsidR="00ED6BF3">
        <w:rPr>
          <w:rFonts w:ascii="標楷體" w:eastAsia="標楷體" w:hAnsi="標楷體" w:hint="eastAsia"/>
          <w:color w:val="262626"/>
        </w:rPr>
        <w:t>荻町合掌聚落</w:t>
      </w:r>
      <w:r w:rsidR="00ED6BF3">
        <w:rPr>
          <w:rFonts w:ascii="標楷體" w:eastAsia="標楷體" w:hAnsi="標楷體" w:cs="Arial" w:hint="eastAsia"/>
          <w:color w:val="333333"/>
        </w:rPr>
        <w:t>」</w:t>
      </w:r>
      <w:r w:rsidR="00ED6BF3">
        <w:rPr>
          <w:rFonts w:ascii="標楷體" w:eastAsia="標楷體" w:hAnsi="標楷體" w:hint="eastAsia"/>
          <w:color w:val="262626"/>
        </w:rPr>
        <w:t>，被聯合國教科文處鑑定為世界文化級的遺產，是用一種古老民居</w:t>
      </w:r>
      <w:r w:rsidR="00ED6BF3">
        <w:rPr>
          <w:rFonts w:ascii="標楷體" w:eastAsia="標楷體" w:hAnsi="標楷體"/>
          <w:color w:val="262626"/>
        </w:rPr>
        <w:t>"</w:t>
      </w:r>
      <w:r w:rsidR="00ED6BF3">
        <w:rPr>
          <w:rFonts w:ascii="標楷體" w:eastAsia="標楷體" w:hAnsi="標楷體" w:hint="eastAsia"/>
          <w:color w:val="262626"/>
        </w:rPr>
        <w:t>合掌造屋</w:t>
      </w:r>
      <w:r w:rsidR="00ED6BF3">
        <w:rPr>
          <w:rFonts w:ascii="標楷體" w:eastAsia="標楷體" w:hAnsi="標楷體"/>
          <w:color w:val="262626"/>
        </w:rPr>
        <w:t>"</w:t>
      </w:r>
      <w:r w:rsidR="00ED6BF3">
        <w:rPr>
          <w:rFonts w:ascii="標楷體" w:eastAsia="標楷體" w:hAnsi="標楷體" w:hint="eastAsia"/>
          <w:color w:val="262626"/>
        </w:rPr>
        <w:t>並列而建的村子，因在深山之故，從古以來居民被大自然天氣變化考驗而集智慧之結晶，以稻草蘆葦覆蓋之合掌形屋頂建築為住屋，來維持在長期嚴冬寒雪天裡居住之安全。整個村莊都是同樣的建築模型，幾百年沒改變完整保留下來，如今的村民還過著民風樸實的生活。在</w:t>
      </w:r>
      <w:r w:rsidR="00ED6BF3">
        <w:rPr>
          <w:rFonts w:ascii="標楷體" w:eastAsia="標楷體" w:hAnsi="標楷體" w:cs="Arial" w:hint="eastAsia"/>
          <w:color w:val="333333"/>
        </w:rPr>
        <w:t>「</w:t>
      </w:r>
      <w:r w:rsidR="00ED6BF3">
        <w:rPr>
          <w:rFonts w:ascii="標楷體" w:eastAsia="標楷體" w:hAnsi="標楷體" w:hint="eastAsia"/>
          <w:color w:val="262626"/>
        </w:rPr>
        <w:t>荻町合掌聚落</w:t>
      </w:r>
      <w:r w:rsidR="00ED6BF3">
        <w:rPr>
          <w:rFonts w:ascii="標楷體" w:eastAsia="標楷體" w:hAnsi="標楷體" w:cs="Arial" w:hint="eastAsia"/>
          <w:color w:val="333333"/>
        </w:rPr>
        <w:t>」裡，</w:t>
      </w:r>
      <w:r w:rsidR="00ED6BF3">
        <w:rPr>
          <w:rFonts w:ascii="標楷體" w:eastAsia="標楷體" w:hAnsi="標楷體" w:hint="eastAsia"/>
          <w:color w:val="262626"/>
        </w:rPr>
        <w:t>可以參觀由原本已廢村的加須良地區所遷移來此的</w:t>
      </w:r>
      <w:r w:rsidR="00ED6BF3">
        <w:rPr>
          <w:rFonts w:ascii="標楷體" w:eastAsia="標楷體" w:hAnsi="標楷體"/>
          <w:color w:val="262626"/>
        </w:rPr>
        <w:t>20</w:t>
      </w:r>
      <w:r w:rsidR="00ED6BF3">
        <w:rPr>
          <w:rFonts w:ascii="標楷體" w:eastAsia="標楷體" w:hAnsi="標楷體" w:hint="eastAsia"/>
          <w:color w:val="262626"/>
        </w:rPr>
        <w:t>多棟古代民宅，村內並展示了許多當時的生活用品及風俗文物，是深入瞭解白川鄉過往民居生活形態的最佳地區。</w:t>
      </w:r>
    </w:p>
    <w:p w:rsidR="00181BC4" w:rsidRDefault="00181BC4" w:rsidP="00A64E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Pr="00181BC4">
        <w:rPr>
          <w:rFonts w:ascii="標楷體" w:eastAsia="標楷體" w:hAnsi="標楷體" w:hint="eastAsia"/>
          <w:b/>
          <w:color w:val="C00000"/>
        </w:rPr>
        <w:t>高岡哆啦</w:t>
      </w:r>
      <w:r w:rsidRPr="00181BC4">
        <w:rPr>
          <w:rFonts w:ascii="標楷體" w:eastAsia="標楷體" w:hAnsi="標楷體"/>
          <w:b/>
          <w:color w:val="C00000"/>
        </w:rPr>
        <w:t>A</w:t>
      </w:r>
      <w:r w:rsidRPr="00181BC4">
        <w:rPr>
          <w:rFonts w:ascii="標楷體" w:eastAsia="標楷體" w:hAnsi="標楷體" w:hint="eastAsia"/>
          <w:b/>
          <w:color w:val="C00000"/>
        </w:rPr>
        <w:t>夢列車</w:t>
      </w:r>
      <w:r w:rsidRPr="00181BC4">
        <w:rPr>
          <w:rFonts w:ascii="標楷體" w:eastAsia="標楷體" w:hAnsi="標楷體"/>
          <w:b/>
          <w:color w:val="C00000"/>
        </w:rPr>
        <w:t>(</w:t>
      </w:r>
      <w:r w:rsidRPr="00181BC4">
        <w:rPr>
          <w:rFonts w:ascii="標楷體" w:eastAsia="標楷體" w:hAnsi="標楷體" w:hint="eastAsia"/>
          <w:b/>
          <w:color w:val="C00000"/>
        </w:rPr>
        <w:t>或博物館</w:t>
      </w:r>
      <w:r w:rsidRPr="00181BC4">
        <w:rPr>
          <w:rFonts w:ascii="標楷體" w:eastAsia="標楷體" w:hAnsi="標楷體"/>
          <w:b/>
          <w:color w:val="C00000"/>
        </w:rPr>
        <w:t>)</w:t>
      </w:r>
      <w:r w:rsidRPr="00181BC4">
        <w:rPr>
          <w:rFonts w:hint="eastAsia"/>
        </w:rPr>
        <w:t xml:space="preserve"> </w:t>
      </w:r>
      <w:r w:rsidRPr="00181BC4">
        <w:rPr>
          <w:rFonts w:ascii="標楷體" w:eastAsia="標楷體" w:hAnsi="標楷體" w:hint="eastAsia"/>
          <w:color w:val="262626"/>
        </w:rPr>
        <w:t>由於哆啦Ａ夢的生日為2112年9月3日,2012年正好是哆啦A夢誕生前的100週年。為此,2012年當時出現了許許多多的相關企劃和活動，哆啦A夢路面電車也就因此應運而生, 於2012年9月開始運行。哆啦Ａ夢路面電車,車廂共有兩節,車體內外繪滿了哆啦Ａ夢和他的夥伴們;而車門則是粉紅色的任意門,非常可愛！行駛於高岡和新湊間的萬葉線哆啦Ａ夢路面電車,開業後短短的一年間搭乘人次便已累積超過10萬人之多, 可見人氣一般！原定是期間限定運行至2013年8月底,但因大獲好評之故,現已延長至2018年8月底,想要搭乘的粉絲,可千萬要把握！</w:t>
      </w:r>
    </w:p>
    <w:p w:rsidR="00600A45" w:rsidRDefault="004F75BF" w:rsidP="00600A45">
      <w:pPr>
        <w:jc w:val="center"/>
      </w:pPr>
      <w:r>
        <w:rPr>
          <w:noProof/>
        </w:rPr>
        <w:drawing>
          <wp:inline distT="0" distB="0" distL="0" distR="0">
            <wp:extent cx="2150745" cy="1617345"/>
            <wp:effectExtent l="0" t="0" r="0" b="0"/>
            <wp:docPr id="47" name="圖片 4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A45">
        <w:t xml:space="preserve"> </w:t>
      </w:r>
      <w:r>
        <w:rPr>
          <w:noProof/>
        </w:rPr>
        <w:drawing>
          <wp:inline distT="0" distB="0" distL="0" distR="0">
            <wp:extent cx="2167255" cy="1617345"/>
            <wp:effectExtent l="0" t="0" r="0" b="0"/>
            <wp:docPr id="48" name="圖片 48" descr="「加賀月兔の里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「加賀月兔の里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A4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45055" cy="1617345"/>
            <wp:effectExtent l="0" t="0" r="0" b="0"/>
            <wp:docPr id="46" name="圖片 46" descr="「鹤仙溪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「鹤仙溪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583" r="209" b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F3" w:rsidRDefault="004F75BF" w:rsidP="00B8186E">
      <w:pPr>
        <w:pStyle w:val="ac"/>
        <w:spacing w:line="0" w:lineRule="atLeast"/>
        <w:jc w:val="center"/>
      </w:pPr>
      <w:r>
        <w:rPr>
          <w:noProof/>
          <w:lang w:eastAsia="zh-TW"/>
        </w:rPr>
        <w:drawing>
          <wp:inline distT="0" distB="0" distL="0" distR="0">
            <wp:extent cx="6798945" cy="2413000"/>
            <wp:effectExtent l="0" t="0" r="0" b="0"/>
            <wp:docPr id="11" name="圖片 1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946" b="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F3" w:rsidRPr="00F7263C" w:rsidRDefault="00ED6BF3" w:rsidP="00B8186E">
      <w:pPr>
        <w:pStyle w:val="ac"/>
        <w:spacing w:line="0" w:lineRule="atLeast"/>
        <w:jc w:val="center"/>
        <w:rPr>
          <w:rFonts w:ascii="標楷體" w:eastAsia="標楷體" w:hAnsi="標楷體"/>
          <w:b/>
          <w:lang w:eastAsia="zh-TW"/>
        </w:rPr>
      </w:pPr>
      <w:r>
        <w:t xml:space="preserve"> </w:t>
      </w: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120"/>
        <w:gridCol w:w="3361"/>
        <w:gridCol w:w="4349"/>
      </w:tblGrid>
      <w:tr w:rsidR="00ED6BF3" w:rsidTr="00C25E9C">
        <w:trPr>
          <w:trHeight w:val="599"/>
          <w:jc w:val="center"/>
        </w:trPr>
        <w:tc>
          <w:tcPr>
            <w:tcW w:w="3120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3361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</w:t>
            </w:r>
            <w:r w:rsidR="00181BC4" w:rsidRPr="00181BC4">
              <w:rPr>
                <w:rFonts w:ascii="標楷體" w:eastAsia="標楷體" w:hAnsi="標楷體" w:hint="eastAsia"/>
                <w:b/>
                <w:color w:val="C00000"/>
                <w:szCs w:val="24"/>
              </w:rPr>
              <w:t>合掌屋家屋料理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="00181BC4">
              <w:rPr>
                <w:rFonts w:ascii="標楷體" w:eastAsia="標楷體" w:hAnsi="標楷體" w:hint="eastAsia"/>
                <w:b/>
                <w:color w:val="CC0000"/>
                <w:szCs w:val="24"/>
              </w:rPr>
              <w:t xml:space="preserve">燒肉吃到保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Pr="00692406">
              <w:rPr>
                <w:rFonts w:ascii="標楷體" w:eastAsia="標楷體" w:hAnsi="標楷體" w:hint="eastAsia"/>
                <w:b/>
                <w:color w:val="C00000"/>
                <w:szCs w:val="24"/>
              </w:rPr>
              <w:t>和洋自助餐</w:t>
            </w:r>
          </w:p>
        </w:tc>
      </w:tr>
      <w:tr w:rsidR="00ED6BF3" w:rsidTr="00C25E9C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lang w:eastAsia="ja-JP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lang w:eastAsia="ja-JP"/>
              </w:rPr>
              <w:t>住宿：</w:t>
            </w:r>
            <w:r w:rsidR="00181BC4" w:rsidRPr="00181BC4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金澤Mystays Premium 或 國際 或 Excel東急 或 都 或 Garden 或 礪波Royal或 同級</w:t>
            </w:r>
          </w:p>
        </w:tc>
      </w:tr>
    </w:tbl>
    <w:p w:rsidR="00ED6BF3" w:rsidRPr="00EC1F47" w:rsidRDefault="00ED6BF3" w:rsidP="00692406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 w:rsidRPr="00EC1F47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第四天</w:t>
      </w:r>
      <w:r w:rsidRPr="00EC1F47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(</w:t>
      </w:r>
      <w:r w:rsidRPr="00EC1F47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三</w:t>
      </w:r>
      <w:r w:rsidRPr="00EC1F47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</w:p>
    <w:p w:rsidR="00ED6BF3" w:rsidRPr="00EC1F47" w:rsidRDefault="00181BC4" w:rsidP="00A10982">
      <w:pPr>
        <w:spacing w:line="0" w:lineRule="atLeast"/>
        <w:rPr>
          <w:rFonts w:ascii="標楷體" w:eastAsia="標楷體" w:hAnsi="標楷體"/>
          <w:color w:val="31849B"/>
          <w:sz w:val="28"/>
          <w:szCs w:val="28"/>
        </w:rPr>
      </w:pPr>
      <w:r w:rsidRPr="00181BC4">
        <w:rPr>
          <w:rFonts w:ascii="標楷體" w:eastAsia="標楷體" w:hAnsi="標楷體" w:hint="eastAsia"/>
          <w:color w:val="31849B"/>
          <w:sz w:val="28"/>
          <w:szCs w:val="28"/>
        </w:rPr>
        <w:t>高岡或砺波或金澤</w:t>
      </w:r>
      <w:r w:rsidRPr="00181BC4">
        <w:rPr>
          <w:rFonts w:ascii="標楷體" w:eastAsia="標楷體" w:hAnsi="標楷體"/>
          <w:color w:val="31849B"/>
          <w:sz w:val="28"/>
          <w:szCs w:val="28"/>
        </w:rPr>
        <w:t>-</w:t>
      </w:r>
      <w:r w:rsidRPr="00181BC4">
        <w:rPr>
          <w:rFonts w:ascii="標楷體" w:eastAsia="標楷體" w:hAnsi="標楷體" w:hint="eastAsia"/>
          <w:color w:val="31849B"/>
          <w:sz w:val="28"/>
          <w:szCs w:val="28"/>
        </w:rPr>
        <w:t>湯国之森傳統工藝村</w:t>
      </w:r>
      <w:r w:rsidRPr="00181BC4">
        <w:rPr>
          <w:rFonts w:ascii="標楷體" w:eastAsia="標楷體" w:hAnsi="標楷體"/>
          <w:color w:val="31849B"/>
          <w:sz w:val="28"/>
          <w:szCs w:val="28"/>
        </w:rPr>
        <w:t>-</w:t>
      </w:r>
      <w:r w:rsidRPr="00181BC4">
        <w:rPr>
          <w:rFonts w:ascii="標楷體" w:eastAsia="標楷體" w:hAnsi="標楷體" w:hint="eastAsia"/>
          <w:color w:val="31849B"/>
          <w:sz w:val="28"/>
          <w:szCs w:val="28"/>
        </w:rPr>
        <w:t>新永旺購物中心</w:t>
      </w:r>
      <w:r w:rsidRPr="00181BC4">
        <w:rPr>
          <w:rFonts w:ascii="標楷體" w:eastAsia="標楷體" w:hAnsi="標楷體"/>
          <w:color w:val="31849B"/>
          <w:sz w:val="28"/>
          <w:szCs w:val="28"/>
        </w:rPr>
        <w:t>-</w:t>
      </w:r>
      <w:r w:rsidRPr="00181BC4">
        <w:rPr>
          <w:rFonts w:ascii="標楷體" w:eastAsia="標楷體" w:hAnsi="標楷體" w:hint="eastAsia"/>
          <w:color w:val="31849B"/>
          <w:sz w:val="28"/>
          <w:szCs w:val="28"/>
        </w:rPr>
        <w:t>小松空港</w:t>
      </w:r>
      <w:r w:rsidRPr="00181BC4">
        <w:rPr>
          <w:rFonts w:ascii="標楷體" w:eastAsia="標楷體" w:hAnsi="標楷體"/>
          <w:color w:val="31849B"/>
          <w:sz w:val="28"/>
          <w:szCs w:val="28"/>
        </w:rPr>
        <w:t>-</w:t>
      </w:r>
      <w:r w:rsidRPr="00181BC4">
        <w:rPr>
          <w:rFonts w:ascii="標楷體" w:eastAsia="標楷體" w:hAnsi="標楷體" w:hint="eastAsia"/>
          <w:color w:val="31849B"/>
          <w:sz w:val="28"/>
          <w:szCs w:val="28"/>
        </w:rPr>
        <w:t>桃園</w:t>
      </w:r>
    </w:p>
    <w:p w:rsidR="00600A45" w:rsidRDefault="00600A45" w:rsidP="00A10982">
      <w:pPr>
        <w:adjustRightInd w:val="0"/>
        <w:spacing w:line="0" w:lineRule="atLeast"/>
        <w:jc w:val="both"/>
        <w:rPr>
          <w:rFonts w:ascii="標楷體" w:eastAsia="標楷體" w:hAnsi="標楷體" w:cs="Courier New"/>
          <w:b/>
          <w:color w:val="C00000"/>
          <w:szCs w:val="24"/>
        </w:rPr>
      </w:pPr>
      <w:bookmarkStart w:id="1" w:name="_Hlk501638416"/>
      <w:r w:rsidRPr="00211F7D">
        <w:rPr>
          <w:rFonts w:ascii="標楷體" w:eastAsia="標楷體" w:hAnsi="標楷體" w:cs="Courier New" w:hint="eastAsia"/>
          <w:b/>
          <w:color w:val="C00000"/>
          <w:szCs w:val="24"/>
        </w:rPr>
        <w:t>★</w:t>
      </w:r>
      <w:r w:rsidRPr="00600A45">
        <w:rPr>
          <w:rFonts w:ascii="標楷體" w:eastAsia="標楷體" w:hAnsi="標楷體" w:cs="Courier New" w:hint="eastAsia"/>
          <w:b/>
          <w:color w:val="C00000"/>
          <w:szCs w:val="24"/>
        </w:rPr>
        <w:t>高岡哆啦A夢列車</w:t>
      </w:r>
      <w:r w:rsidRPr="00600A45">
        <w:rPr>
          <w:rFonts w:ascii="標楷體" w:eastAsia="標楷體" w:hAnsi="標楷體" w:cs="Courier New"/>
          <w:szCs w:val="24"/>
        </w:rPr>
        <w:t>由於哆啦Ａ夢的生日為2112年9月3日,2012年正好是哆啦A夢誕生前的100週年。為此,2012年當時出現了許許多多的相關企劃和活動，哆啦A夢路面電車也就因此應運而生, 於2012年9月開始運行。哆啦Ａ夢路面電車,車廂共有兩節,車體內外繪滿了哆啦Ａ夢和他的夥伴們;而車門則是粉紅色的任意門,非常可愛！行駛於高岡和新湊間的萬葉線哆啦Ａ夢路面電車,開業後短短的一年間搭乘人次便已累積超過10萬人之多, 可見人氣一般！原定是期間限定運行至2013年8月底,但因大獲好評之故,現已延長至2018年8月底,想要搭乘的粉絲,可千萬要把握！</w:t>
      </w:r>
    </w:p>
    <w:bookmarkEnd w:id="1"/>
    <w:p w:rsidR="00181BC4" w:rsidRDefault="00181BC4" w:rsidP="001E4181">
      <w:pPr>
        <w:adjustRightInd w:val="0"/>
        <w:spacing w:line="240" w:lineRule="atLeast"/>
        <w:jc w:val="both"/>
        <w:rPr>
          <w:rFonts w:ascii="標楷體" w:eastAsia="標楷體" w:hAnsi="標楷體"/>
          <w:noProof/>
          <w:color w:val="262626"/>
          <w:sz w:val="28"/>
          <w:szCs w:val="28"/>
        </w:rPr>
      </w:pPr>
      <w:r>
        <w:rPr>
          <w:rFonts w:ascii="標楷體" w:eastAsia="標楷體" w:hAnsi="標楷體" w:hint="eastAsia"/>
          <w:b/>
          <w:color w:val="C00000"/>
        </w:rPr>
        <w:t>※湯囯之森傳統工藝村</w:t>
      </w:r>
      <w:r w:rsidRPr="00181BC4">
        <w:rPr>
          <w:rFonts w:ascii="標楷體" w:eastAsia="標楷體" w:hAnsi="標楷體" w:cs="Courier New" w:hint="eastAsia"/>
          <w:szCs w:val="24"/>
        </w:rPr>
        <w:t>座落在13萬坪廣闊的大自然森林中，日本古老的傳統建築鱗次櫛比，這些風格各異的古老房屋，展現了日本傳統工藝和加賀文化的建築特色。走進工藝村，彷彿走入濃鬱的歷史和文化氣息中，在大自然和匠藝之技的交會中體驗加賀文化；加賀著名的工藝包括：九谷陶瓷、加賀友禪（印花綢）、論島塗彩、日本紙和金箔等。</w:t>
      </w:r>
    </w:p>
    <w:p w:rsidR="00ED6BF3" w:rsidRPr="00F7263C" w:rsidRDefault="00ED6BF3" w:rsidP="001E4181">
      <w:pPr>
        <w:adjustRightInd w:val="0"/>
        <w:spacing w:line="240" w:lineRule="atLeast"/>
        <w:jc w:val="both"/>
        <w:rPr>
          <w:rFonts w:ascii="標楷體" w:eastAsia="標楷體" w:hAnsi="標楷體"/>
          <w:spacing w:val="-10"/>
        </w:rPr>
      </w:pPr>
      <w:r w:rsidRPr="000D015E">
        <w:rPr>
          <w:rFonts w:ascii="標楷體" w:eastAsia="標楷體" w:hAnsi="標楷體" w:cs="Courier New" w:hint="eastAsia"/>
          <w:b/>
          <w:color w:val="C00000"/>
          <w:szCs w:val="24"/>
        </w:rPr>
        <w:t>※新小松永旺購物中心</w:t>
      </w:r>
      <w:r w:rsidRPr="00A475F6">
        <w:rPr>
          <w:rFonts w:ascii="標楷體" w:eastAsia="標楷體" w:hAnsi="標楷體" w:cs="Courier New" w:hint="eastAsia"/>
          <w:color w:val="262626"/>
          <w:szCs w:val="24"/>
        </w:rPr>
        <w:t>購物</w:t>
      </w:r>
      <w:r w:rsidRPr="00F7263C">
        <w:rPr>
          <w:rFonts w:ascii="標楷體" w:eastAsia="標楷體" w:hAnsi="標楷體" w:cs="Courier New" w:hint="eastAsia"/>
          <w:szCs w:val="24"/>
        </w:rPr>
        <w:t>，之後前往</w:t>
      </w:r>
      <w:r w:rsidRPr="00F7263C">
        <w:rPr>
          <w:rFonts w:ascii="標楷體" w:eastAsia="標楷體" w:hAnsi="標楷體" w:hint="eastAsia"/>
          <w:spacing w:val="-10"/>
        </w:rPr>
        <w:t>小松機場搭乘台灣虎航豪華客機前往桃園國際機場，</w:t>
      </w:r>
      <w:r w:rsidRPr="00EE5224">
        <w:rPr>
          <w:rFonts w:ascii="標楷體" w:eastAsia="標楷體" w:hAnsi="標楷體" w:hint="eastAsia"/>
          <w:spacing w:val="-10"/>
        </w:rPr>
        <w:t>結束這次令人難忘的旅程。</w:t>
      </w: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573"/>
        <w:gridCol w:w="2908"/>
        <w:gridCol w:w="4349"/>
      </w:tblGrid>
      <w:tr w:rsidR="00ED6BF3" w:rsidTr="00A10982">
        <w:trPr>
          <w:trHeight w:val="599"/>
          <w:jc w:val="center"/>
        </w:trPr>
        <w:tc>
          <w:tcPr>
            <w:tcW w:w="3573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2908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</w:t>
            </w:r>
            <w:r w:rsidRPr="0068273B">
              <w:rPr>
                <w:rFonts w:ascii="標楷體" w:eastAsia="標楷體" w:hAnsi="標楷體" w:hint="eastAsia"/>
                <w:b/>
                <w:color w:val="C00000"/>
                <w:szCs w:val="24"/>
              </w:rPr>
              <w:t>自理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Pr="0068273B">
              <w:rPr>
                <w:rFonts w:ascii="標楷體" w:eastAsia="標楷體" w:hAnsi="標楷體" w:hint="eastAsia"/>
                <w:b/>
                <w:color w:val="C00000"/>
                <w:szCs w:val="24"/>
              </w:rPr>
              <w:t>機上簡餐</w:t>
            </w:r>
          </w:p>
        </w:tc>
      </w:tr>
      <w:tr w:rsidR="00ED6BF3" w:rsidTr="00C25E9C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Pr="0068273B">
              <w:rPr>
                <w:rFonts w:ascii="標楷體" w:eastAsia="標楷體" w:hAnsi="標楷體" w:hint="eastAsia"/>
                <w:b/>
                <w:color w:val="C00000"/>
                <w:szCs w:val="24"/>
              </w:rPr>
              <w:t>溫暖的家</w:t>
            </w:r>
          </w:p>
        </w:tc>
      </w:tr>
    </w:tbl>
    <w:p w:rsidR="00ED6BF3" w:rsidRPr="0068273B" w:rsidRDefault="00ED6BF3" w:rsidP="00FA693F">
      <w:pPr>
        <w:rPr>
          <w:rFonts w:ascii="標楷體" w:eastAsia="標楷體" w:hAnsi="標楷體"/>
          <w:b/>
          <w:color w:val="FF0000"/>
          <w:sz w:val="20"/>
          <w:szCs w:val="20"/>
        </w:rPr>
      </w:pPr>
    </w:p>
    <w:p w:rsidR="00ED6BF3" w:rsidRPr="00EC1F47" w:rsidRDefault="004F75BF" w:rsidP="00EC1F47">
      <w:pPr>
        <w:jc w:val="center"/>
        <w:rPr>
          <w:b/>
          <w:noProof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9326245</wp:posOffset>
            </wp:positionV>
            <wp:extent cx="1430020" cy="560070"/>
            <wp:effectExtent l="0" t="0" r="0" b="0"/>
            <wp:wrapNone/>
            <wp:docPr id="5" name="圖片 44" descr="1280px-Tiger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 descr="1280px-Tigera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9326245</wp:posOffset>
            </wp:positionV>
            <wp:extent cx="1430020" cy="560070"/>
            <wp:effectExtent l="0" t="0" r="0" b="0"/>
            <wp:wrapNone/>
            <wp:docPr id="6" name="圖片 6" descr="1280px-Tiger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80px-Tigera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D6BF3" w:rsidRPr="00EC1F47" w:rsidSect="00EC1F47">
      <w:footerReference w:type="default" r:id="rId18"/>
      <w:pgSz w:w="11906" w:h="16838"/>
      <w:pgMar w:top="567" w:right="567" w:bottom="567" w:left="567" w:header="851" w:footer="28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0D2" w:rsidRDefault="008B60D2" w:rsidP="007264BC">
      <w:r>
        <w:separator/>
      </w:r>
    </w:p>
  </w:endnote>
  <w:endnote w:type="continuationSeparator" w:id="1">
    <w:p w:rsidR="008B60D2" w:rsidRDefault="008B60D2" w:rsidP="007264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BF3" w:rsidRDefault="00ED6BF3" w:rsidP="00EC1F47">
    <w:pPr>
      <w:pStyle w:val="a7"/>
      <w:jc w:val="right"/>
    </w:pPr>
    <w:r>
      <w:t>P.</w:t>
    </w:r>
    <w:r w:rsidR="00B518B7" w:rsidRPr="00B518B7">
      <w:fldChar w:fldCharType="begin"/>
    </w:r>
    <w:r w:rsidR="003B54E8">
      <w:instrText>PAGE   \* MERGEFORMAT</w:instrText>
    </w:r>
    <w:r w:rsidR="00B518B7" w:rsidRPr="00B518B7">
      <w:fldChar w:fldCharType="separate"/>
    </w:r>
    <w:r w:rsidR="008B60D2" w:rsidRPr="008B60D2">
      <w:rPr>
        <w:noProof/>
        <w:lang w:val="zh-TW"/>
      </w:rPr>
      <w:t>1</w:t>
    </w:r>
    <w:r w:rsidR="00B518B7">
      <w:rPr>
        <w:noProof/>
        <w:lang w:val="zh-TW"/>
      </w:rPr>
      <w:fldChar w:fldCharType="end"/>
    </w:r>
  </w:p>
  <w:p w:rsidR="00ED6BF3" w:rsidRDefault="00ED6B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0D2" w:rsidRDefault="008B60D2" w:rsidP="007264BC">
      <w:r>
        <w:separator/>
      </w:r>
    </w:p>
  </w:footnote>
  <w:footnote w:type="continuationSeparator" w:id="1">
    <w:p w:rsidR="008B60D2" w:rsidRDefault="008B60D2" w:rsidP="007264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149A8"/>
    <w:multiLevelType w:val="hybridMultilevel"/>
    <w:tmpl w:val="A3928DB6"/>
    <w:lvl w:ilvl="0" w:tplc="EDDA7966">
      <w:start w:val="1"/>
      <w:numFmt w:val="decimal"/>
      <w:lvlText w:val="%1."/>
      <w:lvlJc w:val="left"/>
      <w:pPr>
        <w:ind w:left="360" w:hanging="360"/>
      </w:pPr>
      <w:rPr>
        <w:rFonts w:ascii="MS Gothic" w:eastAsia="新細明體" w:hAnsi="MS Gothic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73320609"/>
    <w:multiLevelType w:val="hybridMultilevel"/>
    <w:tmpl w:val="BBCAC30E"/>
    <w:lvl w:ilvl="0" w:tplc="38B017AE">
      <w:start w:val="1"/>
      <w:numFmt w:val="taiwaneseCountingThousand"/>
      <w:lvlText w:val="第%1天"/>
      <w:lvlJc w:val="left"/>
      <w:pPr>
        <w:ind w:left="828" w:hanging="828"/>
      </w:pPr>
      <w:rPr>
        <w:rFonts w:eastAsia="MS Gothic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58DD"/>
    <w:rsid w:val="000001D2"/>
    <w:rsid w:val="00000F46"/>
    <w:rsid w:val="000041A5"/>
    <w:rsid w:val="00017267"/>
    <w:rsid w:val="00020B04"/>
    <w:rsid w:val="000234AD"/>
    <w:rsid w:val="00025489"/>
    <w:rsid w:val="00032BDE"/>
    <w:rsid w:val="000415EB"/>
    <w:rsid w:val="0005190D"/>
    <w:rsid w:val="00065831"/>
    <w:rsid w:val="0009526D"/>
    <w:rsid w:val="000A0EA8"/>
    <w:rsid w:val="000A590D"/>
    <w:rsid w:val="000B0093"/>
    <w:rsid w:val="000B3989"/>
    <w:rsid w:val="000B6560"/>
    <w:rsid w:val="000D015E"/>
    <w:rsid w:val="000D7E8D"/>
    <w:rsid w:val="000E3BB0"/>
    <w:rsid w:val="000F5493"/>
    <w:rsid w:val="001016F6"/>
    <w:rsid w:val="00101994"/>
    <w:rsid w:val="00101AB1"/>
    <w:rsid w:val="00103C05"/>
    <w:rsid w:val="00112D65"/>
    <w:rsid w:val="0011346B"/>
    <w:rsid w:val="00124D08"/>
    <w:rsid w:val="00131D31"/>
    <w:rsid w:val="00145B9E"/>
    <w:rsid w:val="00162BB3"/>
    <w:rsid w:val="00171EC5"/>
    <w:rsid w:val="00181BC4"/>
    <w:rsid w:val="001820E0"/>
    <w:rsid w:val="00185A8E"/>
    <w:rsid w:val="001A738C"/>
    <w:rsid w:val="001A7CC1"/>
    <w:rsid w:val="001B26B4"/>
    <w:rsid w:val="001C1393"/>
    <w:rsid w:val="001D54A5"/>
    <w:rsid w:val="001E124A"/>
    <w:rsid w:val="001E4181"/>
    <w:rsid w:val="001E6B95"/>
    <w:rsid w:val="001F0784"/>
    <w:rsid w:val="001F3828"/>
    <w:rsid w:val="0020263C"/>
    <w:rsid w:val="00207948"/>
    <w:rsid w:val="00211F7D"/>
    <w:rsid w:val="002130B6"/>
    <w:rsid w:val="00226887"/>
    <w:rsid w:val="002368EB"/>
    <w:rsid w:val="00242FD9"/>
    <w:rsid w:val="002501B7"/>
    <w:rsid w:val="002531E7"/>
    <w:rsid w:val="00255A28"/>
    <w:rsid w:val="002602CD"/>
    <w:rsid w:val="00270647"/>
    <w:rsid w:val="002724B5"/>
    <w:rsid w:val="00274832"/>
    <w:rsid w:val="00276234"/>
    <w:rsid w:val="002826E7"/>
    <w:rsid w:val="0028519E"/>
    <w:rsid w:val="00290107"/>
    <w:rsid w:val="0029130F"/>
    <w:rsid w:val="00297285"/>
    <w:rsid w:val="002976C1"/>
    <w:rsid w:val="002A15C7"/>
    <w:rsid w:val="002A32F7"/>
    <w:rsid w:val="002D248E"/>
    <w:rsid w:val="002E1EC4"/>
    <w:rsid w:val="002E304F"/>
    <w:rsid w:val="002F4376"/>
    <w:rsid w:val="002F471E"/>
    <w:rsid w:val="003020D7"/>
    <w:rsid w:val="0030305D"/>
    <w:rsid w:val="00305B4F"/>
    <w:rsid w:val="0032266C"/>
    <w:rsid w:val="0032608E"/>
    <w:rsid w:val="003469EC"/>
    <w:rsid w:val="00356179"/>
    <w:rsid w:val="0035738E"/>
    <w:rsid w:val="003630BB"/>
    <w:rsid w:val="00364F81"/>
    <w:rsid w:val="003660AE"/>
    <w:rsid w:val="00370AF4"/>
    <w:rsid w:val="00380ACA"/>
    <w:rsid w:val="00390B7F"/>
    <w:rsid w:val="00394954"/>
    <w:rsid w:val="003A143D"/>
    <w:rsid w:val="003A1EDD"/>
    <w:rsid w:val="003A5215"/>
    <w:rsid w:val="003B54E8"/>
    <w:rsid w:val="003B5A93"/>
    <w:rsid w:val="003D1091"/>
    <w:rsid w:val="003D11B8"/>
    <w:rsid w:val="003D3EE2"/>
    <w:rsid w:val="003E5CD8"/>
    <w:rsid w:val="003E6885"/>
    <w:rsid w:val="003F2518"/>
    <w:rsid w:val="004162E9"/>
    <w:rsid w:val="00420BB6"/>
    <w:rsid w:val="004212DE"/>
    <w:rsid w:val="004242AA"/>
    <w:rsid w:val="00425FC8"/>
    <w:rsid w:val="004337A9"/>
    <w:rsid w:val="00444794"/>
    <w:rsid w:val="004640BC"/>
    <w:rsid w:val="00465995"/>
    <w:rsid w:val="00471A57"/>
    <w:rsid w:val="00476291"/>
    <w:rsid w:val="00481FD0"/>
    <w:rsid w:val="00494804"/>
    <w:rsid w:val="00496C28"/>
    <w:rsid w:val="004977D9"/>
    <w:rsid w:val="004A2896"/>
    <w:rsid w:val="004A732F"/>
    <w:rsid w:val="004B49C6"/>
    <w:rsid w:val="004C2E65"/>
    <w:rsid w:val="004C6CF4"/>
    <w:rsid w:val="004E242A"/>
    <w:rsid w:val="004E6435"/>
    <w:rsid w:val="004F1C21"/>
    <w:rsid w:val="004F75BF"/>
    <w:rsid w:val="0050150D"/>
    <w:rsid w:val="00503535"/>
    <w:rsid w:val="005066F6"/>
    <w:rsid w:val="005225FD"/>
    <w:rsid w:val="005236DD"/>
    <w:rsid w:val="0053141A"/>
    <w:rsid w:val="005349E4"/>
    <w:rsid w:val="005428A7"/>
    <w:rsid w:val="00553294"/>
    <w:rsid w:val="0057371F"/>
    <w:rsid w:val="0057719D"/>
    <w:rsid w:val="00581213"/>
    <w:rsid w:val="005C2495"/>
    <w:rsid w:val="005C3720"/>
    <w:rsid w:val="005C3906"/>
    <w:rsid w:val="005C3CA0"/>
    <w:rsid w:val="005C42D5"/>
    <w:rsid w:val="005C45BC"/>
    <w:rsid w:val="005D50E4"/>
    <w:rsid w:val="005E22A3"/>
    <w:rsid w:val="005E5F3D"/>
    <w:rsid w:val="005F30AB"/>
    <w:rsid w:val="00600A45"/>
    <w:rsid w:val="006068E7"/>
    <w:rsid w:val="0061075B"/>
    <w:rsid w:val="0062089D"/>
    <w:rsid w:val="00622A2B"/>
    <w:rsid w:val="00632360"/>
    <w:rsid w:val="006323BA"/>
    <w:rsid w:val="006328D9"/>
    <w:rsid w:val="00632F71"/>
    <w:rsid w:val="0064313E"/>
    <w:rsid w:val="0066353A"/>
    <w:rsid w:val="006644B5"/>
    <w:rsid w:val="00670155"/>
    <w:rsid w:val="00676FC6"/>
    <w:rsid w:val="0068273B"/>
    <w:rsid w:val="00692406"/>
    <w:rsid w:val="006A1A85"/>
    <w:rsid w:val="006B0C36"/>
    <w:rsid w:val="006B403B"/>
    <w:rsid w:val="006B48AB"/>
    <w:rsid w:val="006D64D2"/>
    <w:rsid w:val="006E34CE"/>
    <w:rsid w:val="006E38A6"/>
    <w:rsid w:val="006F2CE2"/>
    <w:rsid w:val="006F63AC"/>
    <w:rsid w:val="00700B22"/>
    <w:rsid w:val="0071396D"/>
    <w:rsid w:val="00715A36"/>
    <w:rsid w:val="007213C4"/>
    <w:rsid w:val="0072297C"/>
    <w:rsid w:val="0072602E"/>
    <w:rsid w:val="007264BC"/>
    <w:rsid w:val="00740178"/>
    <w:rsid w:val="00747707"/>
    <w:rsid w:val="00753B24"/>
    <w:rsid w:val="007654C2"/>
    <w:rsid w:val="007655C5"/>
    <w:rsid w:val="00774F42"/>
    <w:rsid w:val="00784FE6"/>
    <w:rsid w:val="00793D82"/>
    <w:rsid w:val="0079725F"/>
    <w:rsid w:val="007A6B6E"/>
    <w:rsid w:val="007A7949"/>
    <w:rsid w:val="007B2001"/>
    <w:rsid w:val="007B30F5"/>
    <w:rsid w:val="007B6EB1"/>
    <w:rsid w:val="007D01EA"/>
    <w:rsid w:val="007D0A6D"/>
    <w:rsid w:val="007D16CD"/>
    <w:rsid w:val="007D1D03"/>
    <w:rsid w:val="007D533F"/>
    <w:rsid w:val="007E7DA5"/>
    <w:rsid w:val="007F6CD6"/>
    <w:rsid w:val="007F75FA"/>
    <w:rsid w:val="00800F5F"/>
    <w:rsid w:val="00806AD1"/>
    <w:rsid w:val="00817EC7"/>
    <w:rsid w:val="00822618"/>
    <w:rsid w:val="0082538A"/>
    <w:rsid w:val="00850776"/>
    <w:rsid w:val="00861DF6"/>
    <w:rsid w:val="0086568C"/>
    <w:rsid w:val="00884D86"/>
    <w:rsid w:val="00891851"/>
    <w:rsid w:val="00895A11"/>
    <w:rsid w:val="00897D1F"/>
    <w:rsid w:val="008A1614"/>
    <w:rsid w:val="008A2D35"/>
    <w:rsid w:val="008B3642"/>
    <w:rsid w:val="008B47D9"/>
    <w:rsid w:val="008B5F73"/>
    <w:rsid w:val="008B60D2"/>
    <w:rsid w:val="008C7F01"/>
    <w:rsid w:val="008E666B"/>
    <w:rsid w:val="008F1BC2"/>
    <w:rsid w:val="008F1FCD"/>
    <w:rsid w:val="008F2BC0"/>
    <w:rsid w:val="008F4926"/>
    <w:rsid w:val="008F76A0"/>
    <w:rsid w:val="00903529"/>
    <w:rsid w:val="00904A70"/>
    <w:rsid w:val="009063AD"/>
    <w:rsid w:val="00906C13"/>
    <w:rsid w:val="00912EA9"/>
    <w:rsid w:val="00914ACA"/>
    <w:rsid w:val="00922B2E"/>
    <w:rsid w:val="00922D91"/>
    <w:rsid w:val="00927FFD"/>
    <w:rsid w:val="00930E15"/>
    <w:rsid w:val="0093228A"/>
    <w:rsid w:val="009415DA"/>
    <w:rsid w:val="00941913"/>
    <w:rsid w:val="009419D5"/>
    <w:rsid w:val="00964F7C"/>
    <w:rsid w:val="009832A5"/>
    <w:rsid w:val="00984053"/>
    <w:rsid w:val="00984A28"/>
    <w:rsid w:val="00993EE3"/>
    <w:rsid w:val="009B08F0"/>
    <w:rsid w:val="009B6E76"/>
    <w:rsid w:val="009C12AF"/>
    <w:rsid w:val="009C66A9"/>
    <w:rsid w:val="009E34DC"/>
    <w:rsid w:val="009F6BD4"/>
    <w:rsid w:val="00A03DF3"/>
    <w:rsid w:val="00A06F40"/>
    <w:rsid w:val="00A10982"/>
    <w:rsid w:val="00A124FE"/>
    <w:rsid w:val="00A2696C"/>
    <w:rsid w:val="00A30FB1"/>
    <w:rsid w:val="00A475F6"/>
    <w:rsid w:val="00A5543F"/>
    <w:rsid w:val="00A616EF"/>
    <w:rsid w:val="00A64E4F"/>
    <w:rsid w:val="00A7542A"/>
    <w:rsid w:val="00A846A5"/>
    <w:rsid w:val="00AB3893"/>
    <w:rsid w:val="00AB535D"/>
    <w:rsid w:val="00AC227A"/>
    <w:rsid w:val="00AC5477"/>
    <w:rsid w:val="00AD3E8E"/>
    <w:rsid w:val="00AD5167"/>
    <w:rsid w:val="00AD523D"/>
    <w:rsid w:val="00AD686D"/>
    <w:rsid w:val="00AE1C72"/>
    <w:rsid w:val="00AE2C19"/>
    <w:rsid w:val="00AE606B"/>
    <w:rsid w:val="00AF16E6"/>
    <w:rsid w:val="00B02150"/>
    <w:rsid w:val="00B12FA8"/>
    <w:rsid w:val="00B34F6F"/>
    <w:rsid w:val="00B366E3"/>
    <w:rsid w:val="00B518B7"/>
    <w:rsid w:val="00B551C1"/>
    <w:rsid w:val="00B635D8"/>
    <w:rsid w:val="00B64315"/>
    <w:rsid w:val="00B64C7D"/>
    <w:rsid w:val="00B679EF"/>
    <w:rsid w:val="00B711D2"/>
    <w:rsid w:val="00B72533"/>
    <w:rsid w:val="00B76B05"/>
    <w:rsid w:val="00B800E5"/>
    <w:rsid w:val="00B8186E"/>
    <w:rsid w:val="00B8793D"/>
    <w:rsid w:val="00B90F97"/>
    <w:rsid w:val="00B9172D"/>
    <w:rsid w:val="00B91C63"/>
    <w:rsid w:val="00B94457"/>
    <w:rsid w:val="00BB5AFA"/>
    <w:rsid w:val="00BC0393"/>
    <w:rsid w:val="00BC057D"/>
    <w:rsid w:val="00BD36D3"/>
    <w:rsid w:val="00BD5608"/>
    <w:rsid w:val="00BE0B8A"/>
    <w:rsid w:val="00BE3AA5"/>
    <w:rsid w:val="00BE65BC"/>
    <w:rsid w:val="00BF62A4"/>
    <w:rsid w:val="00C02032"/>
    <w:rsid w:val="00C02925"/>
    <w:rsid w:val="00C1251A"/>
    <w:rsid w:val="00C25E9C"/>
    <w:rsid w:val="00C319ED"/>
    <w:rsid w:val="00C33425"/>
    <w:rsid w:val="00C379B0"/>
    <w:rsid w:val="00C40DAB"/>
    <w:rsid w:val="00C46DCB"/>
    <w:rsid w:val="00C51406"/>
    <w:rsid w:val="00C629ED"/>
    <w:rsid w:val="00C64E79"/>
    <w:rsid w:val="00C809C4"/>
    <w:rsid w:val="00C81164"/>
    <w:rsid w:val="00C85B3B"/>
    <w:rsid w:val="00C94108"/>
    <w:rsid w:val="00C96955"/>
    <w:rsid w:val="00CA5D60"/>
    <w:rsid w:val="00CA64F7"/>
    <w:rsid w:val="00CA69B6"/>
    <w:rsid w:val="00CA7460"/>
    <w:rsid w:val="00CB107F"/>
    <w:rsid w:val="00CB6F41"/>
    <w:rsid w:val="00CB7CA9"/>
    <w:rsid w:val="00CC0679"/>
    <w:rsid w:val="00CE283D"/>
    <w:rsid w:val="00CE436D"/>
    <w:rsid w:val="00CE5FD2"/>
    <w:rsid w:val="00CF317A"/>
    <w:rsid w:val="00D01547"/>
    <w:rsid w:val="00D115AB"/>
    <w:rsid w:val="00D11764"/>
    <w:rsid w:val="00D12D61"/>
    <w:rsid w:val="00D1787D"/>
    <w:rsid w:val="00D3039B"/>
    <w:rsid w:val="00D4586C"/>
    <w:rsid w:val="00D46A86"/>
    <w:rsid w:val="00D542CF"/>
    <w:rsid w:val="00D74A68"/>
    <w:rsid w:val="00D7506C"/>
    <w:rsid w:val="00D80D35"/>
    <w:rsid w:val="00D90BCF"/>
    <w:rsid w:val="00DA1F9A"/>
    <w:rsid w:val="00DA71BE"/>
    <w:rsid w:val="00DB29A9"/>
    <w:rsid w:val="00DB3426"/>
    <w:rsid w:val="00DD51BB"/>
    <w:rsid w:val="00DF5AF0"/>
    <w:rsid w:val="00E004A3"/>
    <w:rsid w:val="00E00509"/>
    <w:rsid w:val="00E16B5A"/>
    <w:rsid w:val="00E24EC6"/>
    <w:rsid w:val="00E313F6"/>
    <w:rsid w:val="00E331B0"/>
    <w:rsid w:val="00E37197"/>
    <w:rsid w:val="00E42D7C"/>
    <w:rsid w:val="00E43D24"/>
    <w:rsid w:val="00E506C2"/>
    <w:rsid w:val="00E67E36"/>
    <w:rsid w:val="00E729E8"/>
    <w:rsid w:val="00E7546D"/>
    <w:rsid w:val="00E76842"/>
    <w:rsid w:val="00E82BF2"/>
    <w:rsid w:val="00E85E6A"/>
    <w:rsid w:val="00E904A9"/>
    <w:rsid w:val="00EA138E"/>
    <w:rsid w:val="00EA3EAD"/>
    <w:rsid w:val="00EC0AC0"/>
    <w:rsid w:val="00EC1F47"/>
    <w:rsid w:val="00EC245D"/>
    <w:rsid w:val="00EC4A3E"/>
    <w:rsid w:val="00ED3C04"/>
    <w:rsid w:val="00ED6BF3"/>
    <w:rsid w:val="00EE1CD7"/>
    <w:rsid w:val="00EE1DB1"/>
    <w:rsid w:val="00EE272F"/>
    <w:rsid w:val="00EE5224"/>
    <w:rsid w:val="00F02F8B"/>
    <w:rsid w:val="00F06503"/>
    <w:rsid w:val="00F10649"/>
    <w:rsid w:val="00F224E1"/>
    <w:rsid w:val="00F22E38"/>
    <w:rsid w:val="00F27334"/>
    <w:rsid w:val="00F33715"/>
    <w:rsid w:val="00F358DD"/>
    <w:rsid w:val="00F42FC5"/>
    <w:rsid w:val="00F61C42"/>
    <w:rsid w:val="00F6598B"/>
    <w:rsid w:val="00F7263C"/>
    <w:rsid w:val="00F74593"/>
    <w:rsid w:val="00F775DE"/>
    <w:rsid w:val="00F80902"/>
    <w:rsid w:val="00F84B67"/>
    <w:rsid w:val="00F87671"/>
    <w:rsid w:val="00F95182"/>
    <w:rsid w:val="00F96420"/>
    <w:rsid w:val="00FA386A"/>
    <w:rsid w:val="00FA6627"/>
    <w:rsid w:val="00FA6898"/>
    <w:rsid w:val="00FA693F"/>
    <w:rsid w:val="00FA6F1B"/>
    <w:rsid w:val="00FC1726"/>
    <w:rsid w:val="00FC5A0F"/>
    <w:rsid w:val="00FC5FE1"/>
    <w:rsid w:val="00FC6502"/>
    <w:rsid w:val="00FC7574"/>
    <w:rsid w:val="00FD0A3C"/>
    <w:rsid w:val="00FD7121"/>
    <w:rsid w:val="00FE0CD0"/>
    <w:rsid w:val="00FE6800"/>
    <w:rsid w:val="00FF0C8B"/>
    <w:rsid w:val="00FF1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E2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9"/>
    <w:qFormat/>
    <w:locked/>
    <w:rsid w:val="002130B6"/>
    <w:pPr>
      <w:widowControl/>
      <w:spacing w:before="100" w:beforeAutospacing="1" w:after="100" w:afterAutospacing="1"/>
      <w:outlineLvl w:val="0"/>
    </w:pPr>
    <w:rPr>
      <w:rFonts w:ascii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2130B6"/>
    <w:rPr>
      <w:rFonts w:ascii="新細明體" w:eastAsia="新細明體"/>
      <w:b/>
      <w:kern w:val="36"/>
      <w:sz w:val="48"/>
    </w:rPr>
  </w:style>
  <w:style w:type="paragraph" w:styleId="a3">
    <w:name w:val="Balloon Text"/>
    <w:basedOn w:val="a"/>
    <w:link w:val="a4"/>
    <w:uiPriority w:val="99"/>
    <w:semiHidden/>
    <w:rsid w:val="00E7546D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E7546D"/>
    <w:rPr>
      <w:rFonts w:ascii="Cambria" w:eastAsia="新細明體" w:hAnsi="Cambria"/>
      <w:sz w:val="18"/>
    </w:rPr>
  </w:style>
  <w:style w:type="paragraph" w:customStyle="1" w:styleId="lead2">
    <w:name w:val="lead2"/>
    <w:basedOn w:val="a"/>
    <w:uiPriority w:val="99"/>
    <w:rsid w:val="0066353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30"/>
      <w:szCs w:val="30"/>
    </w:rPr>
  </w:style>
  <w:style w:type="character" w:customStyle="1" w:styleId="fsizel1">
    <w:name w:val="fsize_l1"/>
    <w:uiPriority w:val="99"/>
    <w:rsid w:val="00C81164"/>
    <w:rPr>
      <w:sz w:val="31"/>
    </w:rPr>
  </w:style>
  <w:style w:type="paragraph" w:styleId="a5">
    <w:name w:val="header"/>
    <w:basedOn w:val="a"/>
    <w:link w:val="a6"/>
    <w:uiPriority w:val="99"/>
    <w:rsid w:val="007264B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首 字元"/>
    <w:link w:val="a5"/>
    <w:uiPriority w:val="99"/>
    <w:locked/>
    <w:rsid w:val="007264BC"/>
    <w:rPr>
      <w:sz w:val="20"/>
    </w:rPr>
  </w:style>
  <w:style w:type="paragraph" w:styleId="a7">
    <w:name w:val="footer"/>
    <w:basedOn w:val="a"/>
    <w:link w:val="a8"/>
    <w:uiPriority w:val="99"/>
    <w:rsid w:val="007264B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尾 字元"/>
    <w:link w:val="a7"/>
    <w:uiPriority w:val="99"/>
    <w:locked/>
    <w:rsid w:val="007264BC"/>
    <w:rPr>
      <w:sz w:val="20"/>
    </w:rPr>
  </w:style>
  <w:style w:type="character" w:styleId="a9">
    <w:name w:val="Hyperlink"/>
    <w:uiPriority w:val="99"/>
    <w:rsid w:val="00E506C2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465995"/>
  </w:style>
  <w:style w:type="paragraph" w:styleId="Web">
    <w:name w:val="Normal (Web)"/>
    <w:basedOn w:val="a"/>
    <w:uiPriority w:val="99"/>
    <w:rsid w:val="008F2B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mg">
    <w:name w:val="img"/>
    <w:basedOn w:val="a"/>
    <w:uiPriority w:val="99"/>
    <w:rsid w:val="008F2B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ext">
    <w:name w:val="text"/>
    <w:basedOn w:val="a"/>
    <w:uiPriority w:val="99"/>
    <w:rsid w:val="008F2B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unicode">
    <w:name w:val="unicode"/>
    <w:uiPriority w:val="99"/>
    <w:rsid w:val="009E34DC"/>
  </w:style>
  <w:style w:type="paragraph" w:styleId="aa">
    <w:name w:val="List Paragraph"/>
    <w:basedOn w:val="a"/>
    <w:uiPriority w:val="99"/>
    <w:qFormat/>
    <w:rsid w:val="00AB3893"/>
    <w:pPr>
      <w:ind w:leftChars="200" w:left="480"/>
    </w:pPr>
  </w:style>
  <w:style w:type="character" w:styleId="ab">
    <w:name w:val="Strong"/>
    <w:uiPriority w:val="99"/>
    <w:qFormat/>
    <w:locked/>
    <w:rsid w:val="002724B5"/>
    <w:rPr>
      <w:rFonts w:cs="Times New Roman"/>
      <w:b/>
    </w:rPr>
  </w:style>
  <w:style w:type="paragraph" w:styleId="ac">
    <w:name w:val="Body Text"/>
    <w:basedOn w:val="a"/>
    <w:link w:val="ad"/>
    <w:uiPriority w:val="99"/>
    <w:rsid w:val="00D1787D"/>
    <w:rPr>
      <w:rFonts w:ascii="新細明體"/>
      <w:kern w:val="0"/>
      <w:szCs w:val="24"/>
      <w:lang w:eastAsia="en-US"/>
    </w:rPr>
  </w:style>
  <w:style w:type="character" w:customStyle="1" w:styleId="ad">
    <w:name w:val="本文 字元"/>
    <w:link w:val="ac"/>
    <w:uiPriority w:val="99"/>
    <w:locked/>
    <w:rsid w:val="00D1787D"/>
    <w:rPr>
      <w:rFonts w:ascii="新細明體" w:eastAsia="新細明體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2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27587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27591">
                  <w:marLeft w:val="0"/>
                  <w:marRight w:val="0"/>
                  <w:marTop w:val="0"/>
                  <w:marBottom w:val="0"/>
                  <w:divBdr>
                    <w:top w:val="single" w:sz="4" w:space="2" w:color="CCCCCC"/>
                    <w:left w:val="single" w:sz="4" w:space="2" w:color="CCCCCC"/>
                    <w:bottom w:val="single" w:sz="4" w:space="2" w:color="CCCCCC"/>
                    <w:right w:val="single" w:sz="4" w:space="2" w:color="CCCCCC"/>
                  </w:divBdr>
                </w:div>
              </w:divsChild>
            </w:div>
          </w:divsChild>
        </w:div>
        <w:div w:id="3219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2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8%8C%85%E8%8D%89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http://www.tokyoweekender.com/wp-content/uploads/2017/11/gokayama-2-1170x500.p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de0s2vtm6rzpn.cloudfront.net/126431/width/6_rsz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5%B1%8B%E9%A1%B6" TargetMode="External"/><Relationship Id="rId14" Type="http://schemas.openxmlformats.org/officeDocument/2006/relationships/image" Target="http://pics5.yamedia.tw/43/userfile/l/luluant/album/155599407b86dc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2978</Characters>
  <Application>Microsoft Office Word</Application>
  <DocSecurity>0</DocSecurity>
  <Lines>24</Lines>
  <Paragraphs>6</Paragraphs>
  <ScaleCrop>false</ScaleCrop>
  <Company>C.M.T</Company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北陸白川鄉合掌集落能登半島キリコ祭り溫泉美食五日遊</dc:title>
  <dc:creator>User</dc:creator>
  <cp:lastModifiedBy>user</cp:lastModifiedBy>
  <cp:revision>2</cp:revision>
  <cp:lastPrinted>2017-11-10T04:09:00Z</cp:lastPrinted>
  <dcterms:created xsi:type="dcterms:W3CDTF">2018-04-19T09:52:00Z</dcterms:created>
  <dcterms:modified xsi:type="dcterms:W3CDTF">2018-04-19T09:52:00Z</dcterms:modified>
</cp:coreProperties>
</file>