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7D" w:rsidRPr="00BD5E37" w:rsidRDefault="00E5027D" w:rsidP="00BD5E37">
      <w:pPr>
        <w:jc w:val="center"/>
      </w:pPr>
      <w:r>
        <w:rPr>
          <w:rFonts w:hint="eastAsia"/>
          <w:noProof/>
        </w:rPr>
        <w:drawing>
          <wp:inline distT="0" distB="0" distL="0" distR="0" wp14:anchorId="338E3B1A" wp14:editId="727E22E4">
            <wp:extent cx="6629400" cy="96583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同業四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0" cy="96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C3D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.4pt;margin-top:-3.3pt;width:106.2pt;height:45.6pt;z-index:-251655168;mso-position-horizontal-relative:text;mso-position-vertical-relative:text" wrapcoords="1977 -354 304 354 0 1416 456 5311 -152 7436 -152 9561 456 10977 304 16643 -304 19475 304 22308 6389 22308 15059 22308 22056 21954 22208 19830 21600 16643 22208 13810 22208 3541 20079 -354 1977 -354" fillcolor="#0070c0" strokecolor="#005bf0">
            <v:fill color2="#23025d" rotate="t"/>
            <v:shadow on="t" color="#b2b2b2" opacity=".75" offset="3pt"/>
            <v:textpath style="font-family:&quot;Times New Roman&quot;;font-weight:bold" trim="t" fitpath="t" string="逸歡旅遊"/>
            <o:lock v:ext="edit" text="f"/>
            <w10:wrap type="tight"/>
          </v:shape>
        </w:pict>
      </w:r>
      <w:r w:rsidR="001D5A5A" w:rsidRPr="00E5027D">
        <w:rPr>
          <w:rFonts w:asciiTheme="minorEastAsia" w:eastAsiaTheme="minorEastAsia" w:hAnsiTheme="minorEastAsia" w:hint="eastAsia"/>
          <w:color w:val="FF0000"/>
          <w:spacing w:val="-5"/>
          <w:sz w:val="40"/>
        </w:rPr>
        <w:t>***本團</w:t>
      </w:r>
      <w:r w:rsidR="00A767AF">
        <w:rPr>
          <w:rFonts w:asciiTheme="minorEastAsia" w:eastAsiaTheme="minorEastAsia" w:hAnsiTheme="minorEastAsia" w:hint="eastAsia"/>
          <w:color w:val="FF0000"/>
          <w:spacing w:val="-5"/>
          <w:sz w:val="40"/>
        </w:rPr>
        <w:t>不進人蔘、護肝寶、</w:t>
      </w:r>
      <w:bookmarkStart w:id="0" w:name="_GoBack"/>
      <w:bookmarkEnd w:id="0"/>
      <w:r w:rsidR="001D5A5A" w:rsidRPr="00E5027D">
        <w:rPr>
          <w:rFonts w:asciiTheme="minorEastAsia" w:eastAsiaTheme="minorEastAsia" w:hAnsiTheme="minorEastAsia" w:hint="eastAsia"/>
          <w:color w:val="FF0000"/>
          <w:spacing w:val="-5"/>
          <w:sz w:val="40"/>
        </w:rPr>
        <w:t>不上攝影師***</w:t>
      </w:r>
    </w:p>
    <w:p w:rsidR="00470ABD" w:rsidRPr="00BD5E37" w:rsidRDefault="00D03C3D" w:rsidP="00E5027D">
      <w:pPr>
        <w:spacing w:line="420" w:lineRule="exact"/>
        <w:rPr>
          <w:rFonts w:asciiTheme="minorEastAsia" w:eastAsiaTheme="minorEastAsia" w:hAnsiTheme="minorEastAsia"/>
          <w:color w:val="0000FF"/>
          <w:spacing w:val="-2"/>
          <w:sz w:val="32"/>
        </w:rPr>
      </w:pPr>
      <w:r>
        <w:rPr>
          <w:noProof/>
        </w:rPr>
        <w:pict>
          <v:shape id="_x0000_s1029" type="#_x0000_t136" style="position:absolute;margin-left:-7.55pt;margin-top:-30.15pt;width:421.4pt;height:34.95pt;z-index:251662336;mso-position-horizontal-relative:text;mso-position-vertical-relative:text" o:preferrelative="t" fillcolor="#0070c0" strokecolor="#005bf0">
            <v:stroke miterlimit="2"/>
            <v:shadow on="t" color="#b2b2b2" opacity=".75" offset="3pt"/>
            <v:textpath style="font-family:&quot;Times New Roman&quot;;font-size:28pt;font-weight:bold" trim="t" fitpath="t" string="凱蒂貓島嶼英式小火車塗鴉秀四天"/>
            <o:lock v:ext="edit" text="f"/>
            <w10:wrap type="square"/>
          </v:shape>
        </w:pict>
      </w:r>
      <w:r w:rsidR="0041577A" w:rsidRPr="00BD5E37">
        <w:rPr>
          <w:rFonts w:asciiTheme="minorEastAsia" w:eastAsiaTheme="minorEastAsia" w:hAnsiTheme="minorEastAsia"/>
          <w:b/>
          <w:color w:val="0000FF"/>
          <w:spacing w:val="-5"/>
          <w:sz w:val="32"/>
        </w:rPr>
        <w:t>Hello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17"/>
          <w:sz w:val="32"/>
        </w:rPr>
        <w:t xml:space="preserve"> </w:t>
      </w:r>
      <w:r w:rsidR="0041577A" w:rsidRPr="00BD5E37">
        <w:rPr>
          <w:rFonts w:asciiTheme="minorEastAsia" w:eastAsiaTheme="minorEastAsia" w:hAnsiTheme="minorEastAsia"/>
          <w:b/>
          <w:color w:val="0000FF"/>
          <w:sz w:val="32"/>
        </w:rPr>
        <w:t>Kitty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16"/>
          <w:sz w:val="32"/>
        </w:rPr>
        <w:t xml:space="preserve"> </w:t>
      </w:r>
      <w:r w:rsidR="0041577A" w:rsidRPr="00BD5E37">
        <w:rPr>
          <w:rFonts w:asciiTheme="minorEastAsia" w:eastAsiaTheme="minorEastAsia" w:hAnsiTheme="minorEastAsia"/>
          <w:b/>
          <w:color w:val="0000FF"/>
          <w:sz w:val="32"/>
        </w:rPr>
        <w:t>Island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55"/>
          <w:sz w:val="32"/>
        </w:rPr>
        <w:t xml:space="preserve"> </w:t>
      </w:r>
      <w:proofErr w:type="gramStart"/>
      <w:r w:rsidR="0041577A" w:rsidRPr="00BD5E37">
        <w:rPr>
          <w:rFonts w:asciiTheme="minorEastAsia" w:eastAsiaTheme="minorEastAsia" w:hAnsiTheme="minorEastAsia"/>
          <w:b/>
          <w:color w:val="0000FF"/>
          <w:spacing w:val="-2"/>
          <w:sz w:val="32"/>
        </w:rPr>
        <w:t>凱</w:t>
      </w:r>
      <w:proofErr w:type="gramEnd"/>
      <w:r w:rsidR="0041577A" w:rsidRPr="00BD5E37">
        <w:rPr>
          <w:rFonts w:asciiTheme="minorEastAsia" w:eastAsiaTheme="minorEastAsia" w:hAnsiTheme="minorEastAsia"/>
          <w:b/>
          <w:color w:val="0000FF"/>
          <w:spacing w:val="-2"/>
          <w:sz w:val="32"/>
        </w:rPr>
        <w:t>蒂貓樂園</w:t>
      </w:r>
    </w:p>
    <w:p w:rsidR="0041577A" w:rsidRPr="00FD5013" w:rsidRDefault="0041577A" w:rsidP="0041577A">
      <w:pPr>
        <w:spacing w:line="400" w:lineRule="exact"/>
        <w:jc w:val="both"/>
        <w:rPr>
          <w:rFonts w:ascii="華康中黑體" w:eastAsia="華康中黑體" w:hAnsi="華康中黑體" w:cs="華康中黑體"/>
          <w:color w:val="000000" w:themeColor="text1"/>
        </w:rPr>
      </w:pPr>
      <w:r w:rsidRPr="00FD5013">
        <w:rPr>
          <w:rFonts w:ascii="華康中黑體" w:eastAsia="華康中黑體" w:hAnsi="華康中黑體" w:cs="華康中黑體"/>
          <w:color w:val="000000" w:themeColor="text1"/>
        </w:rPr>
        <w:t>Hello Kitty Island是以受到全世界粉絲喜愛的Hello Kitty為主角進行展示的玩偶展示館，館內不僅介紹了Hello Kitty的歷史、家族，更是有著音樂與教育、3D影像館、體驗活動、企劃作品藝廊等豐富活動的文化空間。另外還有各式各樣Hello Kitty商品的品牌商店。</w:t>
      </w:r>
    </w:p>
    <w:p w:rsidR="0041577A" w:rsidRPr="00BD5E37" w:rsidRDefault="0041577A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000000" w:themeColor="text1"/>
          <w:sz w:val="28"/>
        </w:rPr>
      </w:pPr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泰</w:t>
      </w:r>
      <w:proofErr w:type="gramStart"/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迪</w:t>
      </w:r>
      <w:proofErr w:type="gramEnd"/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熊博物館</w:t>
      </w:r>
    </w:p>
    <w:p w:rsidR="0041577A" w:rsidRPr="00FD5013" w:rsidRDefault="00BE6DB2" w:rsidP="0041577A">
      <w:pPr>
        <w:spacing w:line="400" w:lineRule="exact"/>
        <w:jc w:val="both"/>
        <w:rPr>
          <w:rFonts w:ascii="華康中黑體" w:eastAsia="華康中黑體" w:hAnsi="華康中黑體" w:cs="華康中黑體"/>
          <w:color w:val="000000" w:themeColor="text1"/>
        </w:rPr>
      </w:pPr>
      <w:r w:rsidRPr="00E5027D">
        <w:rPr>
          <w:rFonts w:asciiTheme="minorEastAsia" w:eastAsiaTheme="minorEastAsia" w:hAnsiTheme="minorEastAsia" w:hint="eastAsia"/>
          <w:noProof/>
          <w:color w:val="0000FF"/>
          <w:spacing w:val="-5"/>
          <w:sz w:val="32"/>
        </w:rPr>
        <w:drawing>
          <wp:anchor distT="0" distB="0" distL="114300" distR="114300" simplePos="0" relativeHeight="251660288" behindDoc="0" locked="0" layoutInCell="1" allowOverlap="1" wp14:anchorId="0098B443" wp14:editId="7D48112E">
            <wp:simplePos x="0" y="0"/>
            <wp:positionH relativeFrom="column">
              <wp:posOffset>3248025</wp:posOffset>
            </wp:positionH>
            <wp:positionV relativeFrom="paragraph">
              <wp:posOffset>1294765</wp:posOffset>
            </wp:positionV>
            <wp:extent cx="3083560" cy="1847850"/>
            <wp:effectExtent l="0" t="0" r="2540" b="0"/>
            <wp:wrapSquare wrapText="bothSides"/>
            <wp:docPr id="4" name="圖片 3" descr="濟州島泰迪熊博物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泰迪熊博物館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27D">
        <w:rPr>
          <w:rFonts w:asciiTheme="minorEastAsia" w:eastAsiaTheme="minorEastAsia" w:hAnsiTheme="minorEastAsia" w:hint="eastAsia"/>
          <w:noProof/>
          <w:color w:val="0000FF"/>
          <w:spacing w:val="-5"/>
          <w:sz w:val="32"/>
        </w:rPr>
        <w:drawing>
          <wp:anchor distT="0" distB="0" distL="114300" distR="114300" simplePos="0" relativeHeight="251659264" behindDoc="0" locked="0" layoutInCell="1" allowOverlap="1" wp14:anchorId="56EAEF60" wp14:editId="0DEE0DEB">
            <wp:simplePos x="0" y="0"/>
            <wp:positionH relativeFrom="column">
              <wp:posOffset>161290</wp:posOffset>
            </wp:positionH>
            <wp:positionV relativeFrom="paragraph">
              <wp:posOffset>1294765</wp:posOffset>
            </wp:positionV>
            <wp:extent cx="3082925" cy="1847850"/>
            <wp:effectExtent l="0" t="0" r="3175" b="0"/>
            <wp:wrapSquare wrapText="bothSides"/>
            <wp:docPr id="2" name="圖片 1" descr="HELLO KITTY樂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 KITTY樂園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這是個能讓你同時體驗泰</w:t>
      </w:r>
      <w:proofErr w:type="gramStart"/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迪</w:t>
      </w:r>
      <w:proofErr w:type="gramEnd"/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熊100年歷史，以及人類100年歷史的博物館！世界最高價打造的路易威登泰迪熊，125克拉的寶石製成的125k泰迪熊，以及可以將大海</w:t>
      </w:r>
      <w:r w:rsidR="00BE155A" w:rsidRPr="00FD5013">
        <w:rPr>
          <w:rFonts w:ascii="華康中黑體" w:eastAsia="華康中黑體" w:hAnsi="華康中黑體" w:cs="華康中黑體"/>
          <w:color w:val="000000" w:themeColor="text1"/>
        </w:rPr>
        <w:t>→</w:t>
      </w:r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眼望盡的野外庭院，都是濟州島泰迪熊博物館的代表，這裏不僅收集了全世界稀有的泰迪熊，更有走動的泰迪熊們來介紹人類100年歷史、以及滑稽模仿的藝術作品，對於喜愛泰迪熊，或者親子游出行的你來說，來到濟州島絕對不能錯過這裏！</w:t>
      </w:r>
    </w:p>
    <w:p w:rsidR="00595794" w:rsidRPr="00E5027D" w:rsidRDefault="00595794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E5027D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航班時間：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784"/>
        <w:gridCol w:w="1782"/>
        <w:gridCol w:w="1367"/>
        <w:gridCol w:w="2478"/>
        <w:gridCol w:w="1654"/>
        <w:gridCol w:w="1617"/>
      </w:tblGrid>
      <w:tr w:rsidR="00595794" w:rsidRPr="00595794" w:rsidTr="00BD5E37">
        <w:trPr>
          <w:trHeight w:val="278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航空公司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航班編號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出發地</w:t>
            </w:r>
            <w:r>
              <w:rPr>
                <w:rFonts w:ascii="華康細圓體" w:hAnsi="華康細圓體" w:hint="eastAsia"/>
                <w:spacing w:val="-5"/>
              </w:rPr>
              <w:t>/抵達地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出發時間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抵達時間</w:t>
            </w:r>
          </w:p>
        </w:tc>
      </w:tr>
      <w:tr w:rsidR="00595794" w:rsidRPr="00595794" w:rsidTr="00BD5E37">
        <w:trPr>
          <w:trHeight w:val="284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去程航班</w:t>
            </w: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FE722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桃園</w:t>
            </w:r>
            <w:r>
              <w:rPr>
                <w:rFonts w:ascii="華康細圓體" w:hAnsi="華康細圓體" w:hint="eastAsia"/>
                <w:spacing w:val="-5"/>
              </w:rPr>
              <w:t>/濟州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18:40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21:40</w:t>
            </w:r>
          </w:p>
        </w:tc>
      </w:tr>
      <w:tr w:rsidR="00595794" w:rsidRPr="00595794" w:rsidTr="00BD5E37">
        <w:trPr>
          <w:trHeight w:val="117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回程航班</w:t>
            </w: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FE721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濟州</w:t>
            </w:r>
            <w:r>
              <w:rPr>
                <w:rFonts w:ascii="華康細圓體" w:hAnsi="華康細圓體" w:hint="eastAsia"/>
                <w:spacing w:val="-5"/>
              </w:rPr>
              <w:t>/桃園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22:35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23:25</w:t>
            </w:r>
          </w:p>
        </w:tc>
      </w:tr>
    </w:tbl>
    <w:p w:rsidR="00595794" w:rsidRPr="00E5027D" w:rsidRDefault="00595794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E5027D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行程內容：</w:t>
      </w:r>
    </w:p>
    <w:p w:rsidR="008B6B5C" w:rsidRPr="00E5027D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32"/>
          <w:szCs w:val="32"/>
        </w:rPr>
      </w:pP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</w:t>
      </w:r>
      <w:r w:rsidR="00BE155A"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→</w:t>
      </w: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天  台北→濟州</w:t>
      </w:r>
    </w:p>
    <w:p w:rsidR="008B6B5C" w:rsidRPr="00BE155A" w:rsidRDefault="00654006" w:rsidP="008B6B5C">
      <w:pPr>
        <w:spacing w:line="400" w:lineRule="exact"/>
        <w:jc w:val="both"/>
        <w:rPr>
          <w:rFonts w:ascii="華康中黑體" w:eastAsia="華康中黑體" w:hAnsi="華康中黑體" w:cs="華康中黑體"/>
          <w:spacing w:val="-5"/>
          <w:sz w:val="32"/>
          <w:szCs w:val="32"/>
        </w:rPr>
      </w:pPr>
      <w:r w:rsidRPr="00BE155A">
        <w:rPr>
          <w:rFonts w:ascii="華康中黑體" w:eastAsia="華康中黑體" w:hAnsi="華康中黑體" w:cs="華康中黑體" w:hint="eastAsia"/>
          <w:spacing w:val="-5"/>
          <w:szCs w:val="32"/>
        </w:rPr>
        <w:t>今日於桃園國際機場集合後，遊導遊帶領搭乘豪華客機前往韓國</w:t>
      </w:r>
      <w:r w:rsidR="00BE155A">
        <w:rPr>
          <w:rFonts w:ascii="華康中黑體" w:eastAsia="華康中黑體" w:hAnsi="華康中黑體" w:cs="華康中黑體" w:hint="eastAsia"/>
          <w:spacing w:val="-5"/>
          <w:szCs w:val="32"/>
        </w:rPr>
        <w:t>→</w:t>
      </w:r>
      <w:r w:rsidRPr="00BE155A">
        <w:rPr>
          <w:rFonts w:ascii="華康中黑體" w:eastAsia="華康中黑體" w:hAnsi="華康中黑體" w:cs="華康中黑體" w:hint="eastAsia"/>
          <w:spacing w:val="-5"/>
          <w:szCs w:val="32"/>
        </w:rPr>
        <w:t>濟州島。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61"/>
        <w:gridCol w:w="3560"/>
        <w:gridCol w:w="3561"/>
      </w:tblGrid>
      <w:tr w:rsidR="008B6B5C" w:rsidRPr="002E4F1C" w:rsidTr="00BD5E37">
        <w:trPr>
          <w:trHeight w:val="166"/>
          <w:jc w:val="center"/>
        </w:trPr>
        <w:tc>
          <w:tcPr>
            <w:tcW w:w="3609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早餐：X</w:t>
            </w:r>
          </w:p>
        </w:tc>
        <w:tc>
          <w:tcPr>
            <w:tcW w:w="3609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午餐：X</w:t>
            </w:r>
          </w:p>
        </w:tc>
        <w:tc>
          <w:tcPr>
            <w:tcW w:w="3610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晚餐：機上美食</w:t>
            </w:r>
          </w:p>
        </w:tc>
      </w:tr>
      <w:tr w:rsidR="008B6B5C" w:rsidRPr="002E4F1C" w:rsidTr="00311C3B">
        <w:trPr>
          <w:trHeight w:val="137"/>
          <w:jc w:val="center"/>
        </w:trPr>
        <w:tc>
          <w:tcPr>
            <w:tcW w:w="10828" w:type="dxa"/>
            <w:gridSpan w:val="3"/>
            <w:vAlign w:val="center"/>
          </w:tcPr>
          <w:p w:rsidR="008B6B5C" w:rsidRPr="002E4F1C" w:rsidRDefault="008B6B5C" w:rsidP="00311C3B">
            <w:pPr>
              <w:spacing w:line="28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E155A" w:rsidRPr="002E4F1C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 或 波麗渡假村 或同級</w:t>
            </w:r>
          </w:p>
        </w:tc>
      </w:tr>
    </w:tbl>
    <w:p w:rsidR="00E5027D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第二天</w:t>
      </w:r>
      <w:r w:rsidR="00BE155A"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噢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˙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雪綠茶博物館→</w:t>
      </w:r>
      <w:r w:rsidR="00F62AD7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JOANNE BEAR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泰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迪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熊博物館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【贈泰迪熊吊飾→隻/人】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BE6DB2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Hello Kitty Island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凱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蒂貓島嶼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【可愛3D電影欣賞】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E5027D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樹木園主題公園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【ICE冰雕博物館＋5D奇幻電影＋3D奧妙藝術博物館】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8B6B5C" w:rsidRPr="00E5027D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32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生活體驗營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【學習製作泡菜+韓服攝影】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→塗鴉秀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【噢雪綠茶博物館】</w:t>
      </w:r>
      <w:r w:rsidRPr="00BE155A">
        <w:rPr>
          <w:rFonts w:ascii="Calibri" w:eastAsia="華康中黑體" w:hAnsi="Calibri"/>
          <w:spacing w:val="-5"/>
          <w:szCs w:val="32"/>
        </w:rPr>
        <w:t>韓國有名的名茶牌子雪綠茶的製造企業</w:t>
      </w:r>
      <w:r w:rsidRPr="00BE155A">
        <w:rPr>
          <w:rFonts w:ascii="Calibri" w:eastAsia="華康中黑體" w:hAnsi="Calibri"/>
          <w:spacing w:val="-5"/>
          <w:szCs w:val="32"/>
        </w:rPr>
        <w:t>(</w:t>
      </w:r>
      <w:r w:rsidRPr="00BE155A">
        <w:rPr>
          <w:rFonts w:ascii="Calibri" w:eastAsia="華康中黑體" w:hAnsi="Calibri"/>
          <w:spacing w:val="-5"/>
          <w:szCs w:val="32"/>
        </w:rPr>
        <w:t>株</w:t>
      </w:r>
      <w:r w:rsidRPr="00BE155A">
        <w:rPr>
          <w:rFonts w:ascii="Calibri" w:eastAsia="華康中黑體" w:hAnsi="Calibri"/>
          <w:spacing w:val="-5"/>
          <w:szCs w:val="32"/>
        </w:rPr>
        <w:t>)</w:t>
      </w:r>
      <w:r w:rsidRPr="00BE155A">
        <w:rPr>
          <w:rFonts w:ascii="Calibri" w:eastAsia="華康中黑體" w:hAnsi="Calibri"/>
          <w:spacing w:val="-5"/>
          <w:szCs w:val="32"/>
        </w:rPr>
        <w:t>太平洋開設的綠茶博物館。博物館佔地</w:t>
      </w:r>
      <w:r w:rsidRPr="00BE155A">
        <w:rPr>
          <w:rFonts w:ascii="Calibri" w:eastAsia="華康中黑體" w:hAnsi="Calibri"/>
          <w:spacing w:val="-5"/>
          <w:szCs w:val="32"/>
        </w:rPr>
        <w:t>1650</w:t>
      </w:r>
      <w:r w:rsidRPr="00BE155A">
        <w:rPr>
          <w:rFonts w:ascii="Calibri" w:eastAsia="華康中黑體" w:hAnsi="Calibri"/>
          <w:spacing w:val="-5"/>
          <w:szCs w:val="32"/>
        </w:rPr>
        <w:t>平方米，包含了茶的文化等方面。濟州島早晚溫差大，年平均氣溫和降雨量和土壤極適合茶葉的栽種。館內包括學習茶的歷史、生產過程的展示、陳列各種綠茶生產品的雪綠精品世界等。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JOANNE BEAR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泰迪熊博物館】</w:t>
      </w:r>
      <w:r w:rsidRPr="00BE155A">
        <w:rPr>
          <w:rFonts w:ascii="Calibri" w:eastAsia="華康中黑體" w:hAnsi="Calibri"/>
          <w:spacing w:val="-5"/>
          <w:szCs w:val="32"/>
        </w:rPr>
        <w:t>位於濟州島南部西歸浦市的中文旅遊園區內，為世界知名泰迪熊設計家</w:t>
      </w:r>
      <w:r w:rsidRPr="00BE155A">
        <w:rPr>
          <w:rFonts w:ascii="Calibri" w:eastAsia="華康中黑體" w:hAnsi="Calibri"/>
          <w:spacing w:val="-5"/>
          <w:szCs w:val="32"/>
        </w:rPr>
        <w:lastRenderedPageBreak/>
        <w:t>的工作室與展示空間。在博物館可看到強調「環保與自然主義」，使用天然素材作成的泰迪熊，是可感受到濟州自然之美與享受休閒時光的地方。位於低矮小坡上的</w:t>
      </w:r>
      <w:r w:rsidRPr="00BE155A">
        <w:rPr>
          <w:rFonts w:ascii="Calibri" w:eastAsia="華康中黑體" w:hAnsi="Calibri"/>
          <w:spacing w:val="-5"/>
          <w:szCs w:val="32"/>
        </w:rPr>
        <w:t>&lt;Joanne Bear</w:t>
      </w:r>
      <w:r w:rsidRPr="00BE155A">
        <w:rPr>
          <w:rFonts w:ascii="Calibri" w:eastAsia="華康中黑體" w:hAnsi="Calibri"/>
          <w:spacing w:val="-5"/>
          <w:szCs w:val="32"/>
        </w:rPr>
        <w:t>博物館</w:t>
      </w:r>
      <w:r w:rsidRPr="00BE155A">
        <w:rPr>
          <w:rFonts w:ascii="Calibri" w:eastAsia="華康中黑體" w:hAnsi="Calibri"/>
          <w:spacing w:val="-5"/>
          <w:szCs w:val="32"/>
        </w:rPr>
        <w:t>&gt;</w:t>
      </w:r>
      <w:r w:rsidRPr="00BE155A">
        <w:rPr>
          <w:rFonts w:ascii="Calibri" w:eastAsia="華康中黑體" w:hAnsi="Calibri"/>
          <w:spacing w:val="-5"/>
          <w:szCs w:val="32"/>
        </w:rPr>
        <w:t>包含以韓流明星裴勇俊為主題的「</w:t>
      </w:r>
      <w:r w:rsidRPr="00BE155A">
        <w:rPr>
          <w:rFonts w:ascii="Calibri" w:eastAsia="華康中黑體" w:hAnsi="Calibri"/>
          <w:spacing w:val="-5"/>
          <w:szCs w:val="32"/>
        </w:rPr>
        <w:t>Joanne Bear</w:t>
      </w:r>
      <w:r w:rsidRPr="00BE155A">
        <w:rPr>
          <w:rFonts w:ascii="Calibri" w:eastAsia="華康中黑體" w:hAnsi="Calibri"/>
          <w:spacing w:val="-5"/>
          <w:szCs w:val="32"/>
        </w:rPr>
        <w:t>」，並展示各種泰迪熊與北極熊，因此吸引許多日本觀光客前往朝聖。不僅如此，在此還可親眼製作泰迪熊的過程。此外，展示館</w:t>
      </w:r>
      <w:r w:rsidRPr="00BE155A">
        <w:rPr>
          <w:rFonts w:ascii="Calibri" w:eastAsia="華康中黑體" w:hAnsi="Calibri"/>
          <w:spacing w:val="-5"/>
          <w:szCs w:val="32"/>
        </w:rPr>
        <w:t>2</w:t>
      </w:r>
      <w:r w:rsidRPr="00BE155A">
        <w:rPr>
          <w:rFonts w:ascii="Calibri" w:eastAsia="華康中黑體" w:hAnsi="Calibri"/>
          <w:spacing w:val="-5"/>
          <w:szCs w:val="32"/>
        </w:rPr>
        <w:t>樓咖啡館後院有庭院、休憩區，以及可眺望全景的頂樓。這裡並提供各種文化活動，還可購買到</w:t>
      </w:r>
      <w:r w:rsidRPr="00BE155A">
        <w:rPr>
          <w:rFonts w:ascii="Calibri" w:eastAsia="華康中黑體" w:hAnsi="Calibri"/>
          <w:spacing w:val="-5"/>
          <w:szCs w:val="32"/>
        </w:rPr>
        <w:t>Joanne Bear</w:t>
      </w:r>
      <w:r w:rsidRPr="00BE155A">
        <w:rPr>
          <w:rFonts w:ascii="Calibri" w:eastAsia="華康中黑體" w:hAnsi="Calibri"/>
          <w:spacing w:val="-5"/>
          <w:szCs w:val="32"/>
        </w:rPr>
        <w:t>相關商品，給予旅客另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種樂趣。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凱蒂貓島嶼】</w:t>
      </w:r>
      <w:r w:rsidRPr="00BE155A">
        <w:rPr>
          <w:rFonts w:ascii="Calibri" w:eastAsia="華康中黑體" w:hAnsi="Calibri"/>
          <w:spacing w:val="-5"/>
          <w:szCs w:val="32"/>
        </w:rPr>
        <w:t>世界上最幸福的粉紅歡樂島嶼！收藏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相關產品的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，以超人氣的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為主題，所策劃的複合式文化空間，展示包含</w:t>
      </w:r>
      <w:r w:rsidRPr="00BE155A">
        <w:rPr>
          <w:rFonts w:ascii="Calibri" w:eastAsia="華康中黑體" w:hAnsi="Calibri"/>
          <w:spacing w:val="-5"/>
          <w:szCs w:val="32"/>
        </w:rPr>
        <w:t xml:space="preserve">Hello Kitty 3D </w:t>
      </w:r>
      <w:r w:rsidRPr="00BE155A">
        <w:rPr>
          <w:rFonts w:ascii="Calibri" w:eastAsia="華康中黑體" w:hAnsi="Calibri"/>
          <w:spacing w:val="-5"/>
          <w:szCs w:val="32"/>
        </w:rPr>
        <w:t>卡通多媒體劇場，穿著世界</w:t>
      </w:r>
      <w:r w:rsidRPr="00BE155A">
        <w:rPr>
          <w:rFonts w:ascii="Calibri" w:eastAsia="華康中黑體" w:hAnsi="Calibri"/>
          <w:spacing w:val="-5"/>
          <w:szCs w:val="32"/>
        </w:rPr>
        <w:t>27</w:t>
      </w:r>
      <w:r w:rsidRPr="00BE155A">
        <w:rPr>
          <w:rFonts w:ascii="Calibri" w:eastAsia="華康中黑體" w:hAnsi="Calibri"/>
          <w:spacing w:val="-5"/>
          <w:szCs w:val="32"/>
        </w:rPr>
        <w:t>國代表服飾的</w:t>
      </w:r>
      <w:r w:rsidRPr="00BE155A">
        <w:rPr>
          <w:rFonts w:ascii="Calibri" w:eastAsia="華康中黑體" w:hAnsi="Calibri"/>
          <w:spacing w:val="-5"/>
          <w:szCs w:val="32"/>
        </w:rPr>
        <w:t>Hello Kitty World</w:t>
      </w:r>
      <w:r w:rsidRPr="00BE155A">
        <w:rPr>
          <w:rFonts w:ascii="Calibri" w:eastAsia="華康中黑體" w:hAnsi="Calibri"/>
          <w:spacing w:val="-5"/>
          <w:szCs w:val="32"/>
        </w:rPr>
        <w:t>，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歷史館、美術館、音樂館，及藝術家們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起策劃的諸多可愛凱蒂貓元素。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不只是單純的觀賞空間，更著重在與遊客互動體驗。其中較特別的，是目前正上映、以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為主角的</w:t>
      </w:r>
      <w:r w:rsidRPr="00BE155A">
        <w:rPr>
          <w:rFonts w:ascii="Calibri" w:eastAsia="華康中黑體" w:hAnsi="Calibri"/>
          <w:spacing w:val="-5"/>
          <w:szCs w:val="32"/>
        </w:rPr>
        <w:t>8</w:t>
      </w:r>
      <w:r w:rsidRPr="00BE155A">
        <w:rPr>
          <w:rFonts w:ascii="Calibri" w:eastAsia="華康中黑體" w:hAnsi="Calibri"/>
          <w:spacing w:val="-5"/>
          <w:szCs w:val="32"/>
        </w:rPr>
        <w:t>分鐘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卡通，該影片全憑韓國國內技術製作，耗費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年時間構思故事並提升品質，發表後廣受國內外注目，是只在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才能看到的作品。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【樹木園主題公園】</w:t>
      </w:r>
      <w:r w:rsidRPr="00BE155A">
        <w:rPr>
          <w:rFonts w:ascii="Calibri" w:eastAsia="華康中黑體" w:hAnsi="Calibri"/>
          <w:spacing w:val="-5"/>
          <w:szCs w:val="32"/>
        </w:rPr>
        <w:t xml:space="preserve">ICE </w:t>
      </w:r>
      <w:r w:rsidRPr="00BE155A">
        <w:rPr>
          <w:rFonts w:ascii="Calibri" w:eastAsia="華康中黑體" w:hAnsi="Calibri"/>
          <w:spacing w:val="-5"/>
          <w:szCs w:val="32"/>
        </w:rPr>
        <w:t>冰雕博物館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世界第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個四季常設的室內冰雕展示館，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年四季</w:t>
      </w:r>
      <w:r w:rsidRPr="00BE155A">
        <w:rPr>
          <w:rFonts w:ascii="Calibri" w:eastAsia="華康中黑體" w:hAnsi="Calibri"/>
          <w:spacing w:val="-5"/>
          <w:szCs w:val="32"/>
        </w:rPr>
        <w:t>365</w:t>
      </w:r>
      <w:r w:rsidRPr="00BE155A">
        <w:rPr>
          <w:rFonts w:ascii="Calibri" w:eastAsia="華康中黑體" w:hAnsi="Calibri"/>
          <w:spacing w:val="-5"/>
          <w:szCs w:val="32"/>
        </w:rPr>
        <w:t>天，不論季節、氣溫，都可以在濟州看到各式主題的室內冰雕展示。全年保持零下</w:t>
      </w:r>
      <w:r w:rsidRPr="00BE155A">
        <w:rPr>
          <w:rFonts w:ascii="Calibri" w:eastAsia="華康中黑體" w:hAnsi="Calibri"/>
          <w:spacing w:val="-5"/>
          <w:szCs w:val="32"/>
        </w:rPr>
        <w:t>5</w:t>
      </w:r>
      <w:r w:rsidRPr="00BE155A">
        <w:rPr>
          <w:rFonts w:ascii="Calibri" w:eastAsia="華康中黑體" w:hAnsi="華康中黑體"/>
          <w:spacing w:val="-5"/>
          <w:szCs w:val="32"/>
        </w:rPr>
        <w:t>℃</w:t>
      </w:r>
      <w:r w:rsidRPr="00BE155A">
        <w:rPr>
          <w:rFonts w:ascii="Calibri" w:eastAsia="華康中黑體" w:hAnsi="Calibri"/>
          <w:spacing w:val="-5"/>
          <w:szCs w:val="32"/>
        </w:rPr>
        <w:t>，任何時候都可以感受寒冷刺骨的冬天。</w:t>
      </w:r>
      <w:r w:rsidRPr="00BE155A">
        <w:rPr>
          <w:rFonts w:ascii="Calibri" w:eastAsia="華康中黑體" w:hAnsi="Calibri"/>
          <w:spacing w:val="-5"/>
          <w:szCs w:val="32"/>
        </w:rPr>
        <w:t>5D</w:t>
      </w:r>
      <w:r w:rsidRPr="00BE155A">
        <w:rPr>
          <w:rFonts w:ascii="Calibri" w:eastAsia="華康中黑體" w:hAnsi="Calibri"/>
          <w:spacing w:val="-5"/>
          <w:szCs w:val="32"/>
        </w:rPr>
        <w:t>奇幻電影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是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趟奇幻刺激又充滿歡樂的影像旅程，結合了</w:t>
      </w:r>
      <w:r w:rsidRPr="00BE155A">
        <w:rPr>
          <w:rFonts w:ascii="Calibri" w:eastAsia="華康中黑體" w:hAnsi="Calibri"/>
          <w:spacing w:val="-5"/>
          <w:szCs w:val="32"/>
        </w:rPr>
        <w:t>1D</w:t>
      </w:r>
      <w:r w:rsidRPr="00BE155A">
        <w:rPr>
          <w:rFonts w:ascii="Calibri" w:eastAsia="華康中黑體" w:hAnsi="Calibri"/>
          <w:spacing w:val="-5"/>
          <w:szCs w:val="32"/>
        </w:rPr>
        <w:t>動態、</w:t>
      </w:r>
      <w:r w:rsidRPr="00BE155A">
        <w:rPr>
          <w:rFonts w:ascii="Calibri" w:eastAsia="華康中黑體" w:hAnsi="Calibri"/>
          <w:spacing w:val="-5"/>
          <w:szCs w:val="32"/>
        </w:rPr>
        <w:t>2D</w:t>
      </w:r>
      <w:r w:rsidRPr="00BE155A">
        <w:rPr>
          <w:rFonts w:ascii="Calibri" w:eastAsia="華康中黑體" w:hAnsi="Calibri"/>
          <w:spacing w:val="-5"/>
          <w:szCs w:val="32"/>
        </w:rPr>
        <w:t>音樂、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立體、</w:t>
      </w:r>
      <w:r w:rsidRPr="00BE155A">
        <w:rPr>
          <w:rFonts w:ascii="Calibri" w:eastAsia="華康中黑體" w:hAnsi="Calibri"/>
          <w:spacing w:val="-5"/>
          <w:szCs w:val="32"/>
        </w:rPr>
        <w:t>4D</w:t>
      </w:r>
      <w:r w:rsidRPr="00BE155A">
        <w:rPr>
          <w:rFonts w:ascii="Calibri" w:eastAsia="華康中黑體" w:hAnsi="Calibri"/>
          <w:spacing w:val="-5"/>
          <w:szCs w:val="32"/>
        </w:rPr>
        <w:t>互動、</w:t>
      </w:r>
      <w:r w:rsidRPr="00BE155A">
        <w:rPr>
          <w:rFonts w:ascii="Calibri" w:eastAsia="華康中黑體" w:hAnsi="Calibri"/>
          <w:spacing w:val="-5"/>
          <w:szCs w:val="32"/>
        </w:rPr>
        <w:t>5D</w:t>
      </w:r>
      <w:r w:rsidRPr="00BE155A">
        <w:rPr>
          <w:rFonts w:ascii="Calibri" w:eastAsia="華康中黑體" w:hAnsi="Calibri"/>
          <w:spacing w:val="-5"/>
          <w:szCs w:val="32"/>
        </w:rPr>
        <w:t>智慧，由</w:t>
      </w:r>
      <w:r w:rsidRPr="00BE155A">
        <w:rPr>
          <w:rFonts w:ascii="Calibri" w:eastAsia="華康中黑體" w:hAnsi="Calibri"/>
          <w:spacing w:val="-5"/>
          <w:szCs w:val="32"/>
        </w:rPr>
        <w:t>5</w:t>
      </w:r>
      <w:r w:rsidRPr="00BE155A">
        <w:rPr>
          <w:rFonts w:ascii="Calibri" w:eastAsia="華康中黑體" w:hAnsi="Calibri"/>
          <w:spacing w:val="-5"/>
          <w:szCs w:val="32"/>
        </w:rPr>
        <w:t>種驚奇特效與影片內容，相互結合為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體，擺脫過去只能制式化被動地看電影的習慣好好體驗。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奧妙藝術館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可觀賞到齊聚了歐州各國</w:t>
      </w:r>
      <w:r w:rsidRPr="00BE155A">
        <w:rPr>
          <w:rFonts w:ascii="Calibri" w:eastAsia="華康中黑體" w:hAnsi="Calibri"/>
          <w:spacing w:val="-5"/>
          <w:szCs w:val="32"/>
        </w:rPr>
        <w:t>50</w:t>
      </w:r>
      <w:r w:rsidRPr="00BE155A">
        <w:rPr>
          <w:rFonts w:ascii="Calibri" w:eastAsia="華康中黑體" w:hAnsi="Calibri"/>
          <w:spacing w:val="-5"/>
          <w:szCs w:val="32"/>
        </w:rPr>
        <w:t>多位世界名畫家的作品，將其原著巧妙的加以變化，分門別類的擺放在這七大主題館館內，具藝術性科學性的教學，讓參觀的遊客們對繪畫有突破性的改觀；其巧妙的利用視覺感觀上的遠近感、燈光折射的明暗度以及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立體圖案，讓人產生錯覺，彷彿身入其中對藝術產生共鳴。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【生活體驗營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(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學習製作泡菜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+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韓服攝影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)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】</w:t>
      </w:r>
      <w:r w:rsidRPr="00BE155A">
        <w:rPr>
          <w:rFonts w:ascii="Calibri" w:eastAsia="華康中黑體" w:hAnsi="Calibri"/>
          <w:spacing w:val="-5"/>
          <w:szCs w:val="32"/>
        </w:rPr>
        <w:t>可了解馳名世界的發酵食品泡菜製作過程，另安排親自穿著傳統韓服，韓服的線條兼具曲線與直線之美，您可拿著相機隨意拍攝，留下永恆回憶。</w:t>
      </w:r>
    </w:p>
    <w:p w:rsidR="002B11E8" w:rsidRPr="00BE155A" w:rsidRDefault="00BE155A" w:rsidP="00BE155A">
      <w:pPr>
        <w:spacing w:line="400" w:lineRule="exact"/>
        <w:jc w:val="both"/>
        <w:rPr>
          <w:rFonts w:ascii="華康中黑體" w:eastAsia="華康中黑體" w:hAnsi="華康中黑體" w:cs="華康中黑體"/>
          <w:spacing w:val="-5"/>
          <w:sz w:val="32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【塗鴉秀】</w:t>
      </w:r>
      <w:r w:rsidRPr="00BE155A">
        <w:rPr>
          <w:rFonts w:ascii="Calibri" w:eastAsia="華康中黑體" w:hAnsi="Calibri"/>
          <w:spacing w:val="-5"/>
          <w:szCs w:val="32"/>
        </w:rPr>
        <w:t>非語言公演塗鴉：秀</w:t>
      </w:r>
      <w:r w:rsidRPr="00BE155A">
        <w:rPr>
          <w:rFonts w:ascii="Calibri" w:eastAsia="華康中黑體" w:hAnsi="Calibri"/>
          <w:spacing w:val="-5"/>
          <w:szCs w:val="32"/>
        </w:rPr>
        <w:t>[HERO]</w:t>
      </w:r>
      <w:r w:rsidRPr="00BE155A">
        <w:rPr>
          <w:rFonts w:ascii="Calibri" w:eastAsia="華康中黑體" w:hAnsi="Calibri"/>
          <w:spacing w:val="-5"/>
          <w:szCs w:val="32"/>
        </w:rPr>
        <w:t>是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場顛覆大家想像的美術表演塗鴉，將作畫過程原封不動地搬上舞臺，直接呈現在觀眾面前。不僅是韓國最初的的美術公演，也是世界首例。把美術與戲劇、音樂劇結合，約</w:t>
      </w:r>
      <w:r w:rsidRPr="00BE155A">
        <w:rPr>
          <w:rFonts w:ascii="Calibri" w:eastAsia="華康中黑體" w:hAnsi="Calibri"/>
          <w:spacing w:val="-5"/>
          <w:szCs w:val="32"/>
        </w:rPr>
        <w:t>80</w:t>
      </w:r>
      <w:r w:rsidRPr="00BE155A">
        <w:rPr>
          <w:rFonts w:ascii="Calibri" w:eastAsia="華康中黑體" w:hAnsi="Calibri"/>
          <w:spacing w:val="-5"/>
          <w:szCs w:val="32"/>
        </w:rPr>
        <w:t>分鐘的表演裡，演員會將作畫的過程完整呈現給觀眾。塗鴉：秀</w:t>
      </w:r>
      <w:r w:rsidRPr="00BE155A">
        <w:rPr>
          <w:rFonts w:ascii="Calibri" w:eastAsia="華康中黑體" w:hAnsi="Calibri"/>
          <w:spacing w:val="-5"/>
          <w:szCs w:val="32"/>
        </w:rPr>
        <w:t>[HERO]</w:t>
      </w:r>
      <w:r w:rsidRPr="00BE155A">
        <w:rPr>
          <w:rFonts w:ascii="Calibri" w:eastAsia="華康中黑體" w:hAnsi="Calibri"/>
          <w:spacing w:val="-5"/>
          <w:szCs w:val="32"/>
        </w:rPr>
        <w:t>的表演內容從小至圖畫紙，大至整個舞台，總共會有</w:t>
      </w:r>
      <w:r w:rsidRPr="00BE155A">
        <w:rPr>
          <w:rFonts w:ascii="Calibri" w:eastAsia="華康中黑體" w:hAnsi="Calibri"/>
          <w:spacing w:val="-5"/>
          <w:szCs w:val="32"/>
        </w:rPr>
        <w:t>10</w:t>
      </w:r>
      <w:r w:rsidRPr="00BE155A">
        <w:rPr>
          <w:rFonts w:ascii="Calibri" w:eastAsia="華康中黑體" w:hAnsi="Calibri"/>
          <w:spacing w:val="-5"/>
          <w:szCs w:val="32"/>
        </w:rPr>
        <w:t>多樣美術作品誕生。不論是在眼前瞬間就完成的畫作，或是用香蕉皮畫畫等特殊效果，以各式各樣的素材技巧帶給觀眾們驚喜與感動。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61"/>
        <w:gridCol w:w="3560"/>
        <w:gridCol w:w="3561"/>
      </w:tblGrid>
      <w:tr w:rsidR="008B6B5C" w:rsidRPr="00FD5013" w:rsidTr="009137D8">
        <w:trPr>
          <w:jc w:val="center"/>
        </w:trPr>
        <w:tc>
          <w:tcPr>
            <w:tcW w:w="3609" w:type="dxa"/>
            <w:vAlign w:val="center"/>
          </w:tcPr>
          <w:p w:rsidR="008B6B5C" w:rsidRPr="00FD5013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早餐：飯店內早餐</w:t>
            </w:r>
          </w:p>
        </w:tc>
        <w:tc>
          <w:tcPr>
            <w:tcW w:w="3609" w:type="dxa"/>
            <w:vAlign w:val="center"/>
          </w:tcPr>
          <w:p w:rsidR="00BE6DB2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</w:t>
            </w:r>
            <w:proofErr w:type="gramStart"/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濟州黑毛豬</w:t>
            </w:r>
            <w:proofErr w:type="gramEnd"/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大餐</w:t>
            </w:r>
          </w:p>
          <w:p w:rsidR="008B6B5C" w:rsidRPr="00FD5013" w:rsidRDefault="00BE155A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+</w:t>
            </w:r>
            <w:proofErr w:type="gramStart"/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漢拿山</w:t>
            </w:r>
            <w:proofErr w:type="gramEnd"/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火山炒飯+小菜</w:t>
            </w:r>
          </w:p>
        </w:tc>
        <w:tc>
          <w:tcPr>
            <w:tcW w:w="3610" w:type="dxa"/>
            <w:vAlign w:val="center"/>
          </w:tcPr>
          <w:p w:rsidR="008B6B5C" w:rsidRPr="00FD5013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</w:t>
            </w:r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四季香童子人蔘雞</w:t>
            </w:r>
          </w:p>
        </w:tc>
      </w:tr>
      <w:tr w:rsidR="008B6B5C" w:rsidRPr="00FD5013" w:rsidTr="009137D8">
        <w:trPr>
          <w:jc w:val="center"/>
        </w:trPr>
        <w:tc>
          <w:tcPr>
            <w:tcW w:w="10828" w:type="dxa"/>
            <w:gridSpan w:val="3"/>
            <w:vAlign w:val="center"/>
          </w:tcPr>
          <w:p w:rsidR="008B6B5C" w:rsidRPr="00FD5013" w:rsidRDefault="008B6B5C" w:rsidP="00311C3B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 或 波麗渡假村 或 同等級</w:t>
            </w:r>
          </w:p>
        </w:tc>
      </w:tr>
    </w:tbl>
    <w:p w:rsidR="006A2487" w:rsidRDefault="008B6B5C" w:rsidP="00BE155A">
      <w:pPr>
        <w:spacing w:line="400" w:lineRule="exact"/>
        <w:jc w:val="both"/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</w:pPr>
      <w:r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第三天  </w:t>
      </w:r>
      <w:r w:rsidR="006A2487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濟州 </w:t>
      </w:r>
      <w:proofErr w:type="spellStart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Ecoland</w:t>
      </w:r>
      <w:proofErr w:type="spellEnd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歐洲森林英式小火車→城</w:t>
      </w:r>
      <w:proofErr w:type="gramStart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邑</w:t>
      </w:r>
      <w:proofErr w:type="gramEnd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民俗村</w:t>
      </w:r>
      <w:r w:rsidR="00BE155A" w:rsidRPr="00BE6DB2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(含每人→杯蜂蜜茶或五味子茶二選→)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  <w:r w:rsidR="006A2487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</w:t>
      </w:r>
    </w:p>
    <w:p w:rsidR="00BE155A" w:rsidRPr="006A2487" w:rsidRDefault="006A2487" w:rsidP="00BE155A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城山日出峰→濟州Rail bike鐵道自行車</w:t>
      </w:r>
      <w:r w:rsidR="00BE155A" w:rsidRPr="00BE6DB2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 xml:space="preserve">(4人→部)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→彩妝店</w:t>
      </w:r>
    </w:p>
    <w:p w:rsidR="00464EF5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</w:t>
      </w:r>
      <w:proofErr w:type="spellStart"/>
      <w:r w:rsidRPr="00FD5013">
        <w:rPr>
          <w:rFonts w:ascii="Calibri" w:eastAsia="華康中黑體" w:hAnsi="Calibri" w:cs="華康中黑體"/>
          <w:b/>
          <w:color w:val="0000FF"/>
          <w:spacing w:val="-5"/>
          <w:szCs w:val="32"/>
        </w:rPr>
        <w:t>Ecoland</w:t>
      </w:r>
      <w:proofErr w:type="spellEnd"/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歐洲森林英式小火車】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濟州熱門的行程，全區瀰漫濃濃的歐洲童話風情共有五台英式小火車漫遊整個園區，是闔家出遊踏青或情侶散心最佳去處。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 Land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主題公園是搭乘以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80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年代蒸氣火車頭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Baldwin(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鮑得溫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為原型，加上英國進口的手工零件所製作的林肯火車，體驗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萬坪的火山口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l(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濟州特有的火山地形與森林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原始林的主題樂園。在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萬餘坪的火山口腹地中，鋪設軌道並打造人工湖，不僅可以進行自然生態體驗，還可以散步、野餐等。目前共有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5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輛從英國特別訂製的紅色火車輪流行駛，在乘坐火車時，還可以看到神秘的森林與此地棲息的各種昆蟲與動植物。另外還有包括生態橋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(Eco bridge)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、氣墊船、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風車、野餐花園、兒童小鎮、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道路、紅土赤腳體驗、水上咖啡廳、花園造景等有趣的遊樂設施。</w:t>
      </w:r>
    </w:p>
    <w:p w:rsidR="00464EF5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lastRenderedPageBreak/>
        <w:t>【城山日出峰】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為漢拏山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360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個止火焰山之一，也是世界最大的突出於海岸的火山口，攀登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分鐘左右到達山頂；由此也可觀看日落，加上可以瞭望一片廣闊的牧場，美不勝收，令人嘆為觀止，遠眺這山峰綺麗景色。</w:t>
      </w:r>
    </w:p>
    <w:p w:rsidR="00FD5013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【城邑民俗村】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這裡現有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400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餘棟房屋，被指定為韓國民俗資料保護區，以茅草覆蓋的屋頂，石頭疊砌的院牆，以及用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“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丁囊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取代門戶的民宅，質樸可愛，至今仍有人在這裡居住生活。</w:t>
      </w:r>
    </w:p>
    <w:p w:rsidR="00FD5013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【濟州</w:t>
      </w:r>
      <w:r w:rsidRPr="00FD5013">
        <w:rPr>
          <w:rFonts w:ascii="Calibri" w:eastAsia="華康中黑體" w:hAnsi="Calibri" w:cs="華康中黑體"/>
          <w:b/>
          <w:color w:val="0000FF"/>
          <w:spacing w:val="-5"/>
          <w:szCs w:val="32"/>
        </w:rPr>
        <w:t>Rail bike</w:t>
      </w: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鐵道自行車】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濟州鐵路公園是濟州島唯一一座體驗型遊樂設施，這兒的鐵路也是韓國國內唯一一座雙軌循環鐵路。它擁有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120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台不同主題的軌道自行車。你可以邊「駕駛」鐵路自行車，邊欣賞龍臥岳和月朗峰的自然風光。草地間悠閒自在的牛群和諧相處。鐵路自行車自動運轉，讓你舒暢地欣賞藍天白雲以及美麗的大自然。這裡是適合家庭出遊的好去處。</w:t>
      </w:r>
    </w:p>
    <w:p w:rsidR="00464EF5" w:rsidRPr="00FD5013" w:rsidRDefault="00FD5013" w:rsidP="00FD5013">
      <w:pPr>
        <w:spacing w:line="400" w:lineRule="exact"/>
        <w:jc w:val="both"/>
        <w:rPr>
          <w:rFonts w:ascii="華康中黑體" w:eastAsia="華康中黑體" w:hAnsi="華康中黑體" w:cs="華康中黑體"/>
          <w:b/>
          <w:color w:val="000000" w:themeColor="text1"/>
          <w:spacing w:val="-5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【彩妝店】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萃取天然原料製成，送禮自用兩相宜，讓您從頭到腳水噹噹。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59"/>
        <w:gridCol w:w="3561"/>
        <w:gridCol w:w="3562"/>
      </w:tblGrid>
      <w:tr w:rsidR="008B6B5C" w:rsidRPr="002E4F1C" w:rsidTr="00BD5E37">
        <w:trPr>
          <w:trHeight w:val="582"/>
          <w:jc w:val="center"/>
        </w:trPr>
        <w:tc>
          <w:tcPr>
            <w:tcW w:w="3609" w:type="dxa"/>
            <w:vAlign w:val="center"/>
          </w:tcPr>
          <w:p w:rsidR="008B6B5C" w:rsidRPr="002E4F1C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609" w:type="dxa"/>
            <w:vAlign w:val="center"/>
          </w:tcPr>
          <w:p w:rsidR="00BE6DB2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proofErr w:type="gramStart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石鍋拌飯</w:t>
            </w:r>
            <w:proofErr w:type="gramEnd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+涮涮鍋</w:t>
            </w:r>
          </w:p>
          <w:p w:rsidR="008B6B5C" w:rsidRPr="002E4F1C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+季節小菜</w:t>
            </w:r>
          </w:p>
        </w:tc>
        <w:tc>
          <w:tcPr>
            <w:tcW w:w="3610" w:type="dxa"/>
            <w:vAlign w:val="center"/>
          </w:tcPr>
          <w:p w:rsidR="00BE6DB2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晚餐：</w:t>
            </w:r>
            <w:proofErr w:type="gramStart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馬鈴薯燉豬大</w:t>
            </w:r>
            <w:proofErr w:type="gramEnd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骨湯</w:t>
            </w:r>
          </w:p>
          <w:p w:rsidR="008B6B5C" w:rsidRPr="002E4F1C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+季節小菜</w:t>
            </w:r>
          </w:p>
        </w:tc>
      </w:tr>
      <w:tr w:rsidR="008B6B5C" w:rsidRPr="002E4F1C" w:rsidTr="009137D8">
        <w:trPr>
          <w:jc w:val="center"/>
        </w:trPr>
        <w:tc>
          <w:tcPr>
            <w:tcW w:w="10828" w:type="dxa"/>
            <w:gridSpan w:val="3"/>
            <w:vAlign w:val="center"/>
          </w:tcPr>
          <w:p w:rsidR="008B6B5C" w:rsidRPr="002E4F1C" w:rsidRDefault="008B6B5C" w:rsidP="00311C3B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</w:rPr>
              <w:t>住宿：</w:t>
            </w:r>
            <w:r w:rsidR="00FD5013" w:rsidRPr="002E4F1C">
              <w:rPr>
                <w:rFonts w:ascii="標楷體" w:eastAsia="標楷體" w:hAnsi="標楷體" w:cs="華康中黑體" w:hint="eastAsia"/>
                <w:b/>
                <w:color w:val="FF0000"/>
                <w:spacing w:val="-5"/>
              </w:rPr>
              <w:t>升等五花特二</w:t>
            </w:r>
            <w:r w:rsidR="00FD5013" w:rsidRPr="002E4F1C">
              <w:rPr>
                <w:rFonts w:ascii="華康中黑體" w:eastAsia="華康中黑體" w:hAnsi="華康中黑體" w:cs="華康中黑體" w:hint="eastAsia"/>
                <w:spacing w:val="-5"/>
              </w:rPr>
              <w:t xml:space="preserve"> RAMADA ENCORE 或 RAMADA CITY HALL 或 THE ONE或同級</w:t>
            </w:r>
          </w:p>
        </w:tc>
      </w:tr>
    </w:tbl>
    <w:p w:rsidR="00311C3B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第四天  土產店→龍頭岩→小瑞士村→海濱咖啡街下午茶→</w:t>
      </w:r>
    </w:p>
    <w:p w:rsidR="008B6B5C" w:rsidRPr="00311C3B" w:rsidRDefault="00311C3B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中央地下街</w:t>
      </w:r>
      <w:proofErr w:type="gramStart"/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七星洞名品</w:t>
      </w:r>
      <w:proofErr w:type="gramEnd"/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購物街→濟州/台北</w:t>
      </w:r>
    </w:p>
    <w:p w:rsidR="00464EF5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【土產店】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這裡可以一次購買到韓國最著名的泡菜、海苔、糖果、泡麵等著名零時與各式紀念小物。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【小瑞士村】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仿造歐美風格建築，讓您彷彿走進瑞士般的浪漫。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【中央地下購物街】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濟州島非常熱鬧的購物商場，有衣服、飾品、鞋子、手工藝品及化妝品等等！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【七星洞名品購物街】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濟州市的代表商場，男女服飾、運動用品、休閒、西裝等各種多樣化種類服裝商店林立，在擁有</w:t>
      </w:r>
      <w:r w:rsidRPr="00FD5013">
        <w:rPr>
          <w:rFonts w:ascii="Calibri" w:eastAsia="華康中黑體" w:hAnsi="Calibri" w:cs="華康中黑體"/>
          <w:spacing w:val="-5"/>
          <w:szCs w:val="32"/>
        </w:rPr>
        <w:t>“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濟州第一商業區</w:t>
      </w:r>
      <w:r w:rsidRPr="00FD5013">
        <w:rPr>
          <w:rFonts w:ascii="Calibri" w:eastAsia="華康中黑體" w:hAnsi="Calibri" w:cs="華康中黑體"/>
          <w:spacing w:val="-5"/>
          <w:szCs w:val="32"/>
        </w:rPr>
        <w:t>”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美譽的七星路中，盡快享受購物樂趣吧！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【海濱咖啡街】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您可隨心所欲地放鬆心情的找家風景優美的店，享受美味的咖啡。</w:t>
      </w:r>
    </w:p>
    <w:p w:rsidR="00FD5013" w:rsidRDefault="00FD5013" w:rsidP="00311C3B">
      <w:pPr>
        <w:spacing w:line="360" w:lineRule="exact"/>
        <w:jc w:val="both"/>
        <w:rPr>
          <w:rFonts w:ascii="Calibri" w:eastAsia="華康中黑體" w:hAnsi="華康中黑體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【龍頭岩】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彷彿神話傳說中的一條巨龍，傳說中一條巨蛇盼望成龍，竟偷走了漢拏山神的珍珠，遭山神發現而變為石頭。</w:t>
      </w:r>
    </w:p>
    <w:p w:rsidR="009137D8" w:rsidRPr="00FD5013" w:rsidRDefault="009137D8" w:rsidP="00311C3B">
      <w:pPr>
        <w:spacing w:line="360" w:lineRule="exact"/>
        <w:jc w:val="both"/>
        <w:rPr>
          <w:rFonts w:ascii="華康中黑體" w:eastAsiaTheme="minorEastAsia" w:hAnsi="華康中黑體" w:cs="華康中黑體"/>
          <w:b/>
          <w:spacing w:val="-5"/>
          <w:sz w:val="32"/>
          <w:szCs w:val="32"/>
        </w:rPr>
      </w:pPr>
      <w:r>
        <w:rPr>
          <w:rFonts w:ascii="Calibri" w:eastAsia="華康中黑體" w:hAnsi="華康中黑體" w:cs="華康中黑體" w:hint="eastAsia"/>
          <w:spacing w:val="-5"/>
          <w:szCs w:val="32"/>
        </w:rPr>
        <w:t>隨後由導遊帶領前往濟州機場，搭乘豪華客機返台，結束</w:t>
      </w:r>
      <w:r>
        <w:rPr>
          <w:rFonts w:ascii="Calibri" w:eastAsia="華康中黑體" w:hAnsi="華康中黑體" w:cs="華康中黑體" w:hint="eastAsia"/>
          <w:spacing w:val="-5"/>
          <w:szCs w:val="32"/>
        </w:rPr>
        <w:t>4</w:t>
      </w:r>
      <w:r>
        <w:rPr>
          <w:rFonts w:ascii="Calibri" w:eastAsia="華康中黑體" w:hAnsi="華康中黑體" w:cs="華康中黑體" w:hint="eastAsia"/>
          <w:spacing w:val="-5"/>
          <w:szCs w:val="32"/>
        </w:rPr>
        <w:t>天快樂之旅。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59"/>
        <w:gridCol w:w="3562"/>
        <w:gridCol w:w="3561"/>
      </w:tblGrid>
      <w:tr w:rsidR="008B6B5C" w:rsidRPr="009137D8" w:rsidTr="00BE6DB2">
        <w:trPr>
          <w:jc w:val="center"/>
        </w:trPr>
        <w:tc>
          <w:tcPr>
            <w:tcW w:w="3559" w:type="dxa"/>
            <w:vAlign w:val="center"/>
          </w:tcPr>
          <w:p w:rsidR="008B6B5C" w:rsidRPr="009137D8" w:rsidRDefault="008B6B5C" w:rsidP="00BD5E37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2" w:type="dxa"/>
            <w:vAlign w:val="center"/>
          </w:tcPr>
          <w:p w:rsidR="008B6B5C" w:rsidRPr="009137D8" w:rsidRDefault="008B6B5C" w:rsidP="00BD5E37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r w:rsidRPr="009137D8">
              <w:rPr>
                <w:rFonts w:ascii="華康中黑體" w:eastAsia="華康中黑體" w:hAnsi="華康中黑體" w:cs="華康中黑體"/>
                <w:sz w:val="24"/>
                <w:szCs w:val="24"/>
              </w:rPr>
              <w:t>三代黑毛豬菜包肉+蕎麥豬肉麵+韓式餃子</w:t>
            </w:r>
          </w:p>
        </w:tc>
        <w:tc>
          <w:tcPr>
            <w:tcW w:w="3561" w:type="dxa"/>
            <w:vAlign w:val="center"/>
          </w:tcPr>
          <w:p w:rsidR="008B6B5C" w:rsidRPr="009137D8" w:rsidRDefault="008B6B5C" w:rsidP="00BD5E37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9137D8">
              <w:rPr>
                <w:rFonts w:ascii="華康中黑體" w:eastAsia="華康中黑體" w:hAnsi="華康中黑體" w:cs="華康中黑體"/>
              </w:rPr>
              <w:t>韓式烤肉+小菜</w:t>
            </w:r>
          </w:p>
        </w:tc>
      </w:tr>
    </w:tbl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</w:t>
      </w:r>
      <w:r>
        <w:rPr>
          <w:rFonts w:ascii="微軟正黑體" w:eastAsia="微軟正黑體" w:hAnsi="微軟正黑體" w:cs="新細明體"/>
          <w:b/>
          <w:color w:val="0000FF"/>
          <w:sz w:val="22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 xml:space="preserve">  差額視住宿飯店之不同由旅行社另行報價，敬請了解並見諒，謝謝!</w:t>
      </w:r>
      <w:r>
        <w:rPr>
          <w:rFonts w:ascii="微軟正黑體" w:eastAsia="微軟正黑體" w:hAnsi="微軟正黑體"/>
          <w:b/>
          <w:color w:val="000000"/>
          <w:sz w:val="22"/>
        </w:rPr>
        <w:br/>
      </w: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※此團費因有購物安排而得此優惠價錢，如果貴賓不想有購物時間耽誤，建議您可選擇參加本公司無購物旅遊產品。</w:t>
      </w:r>
    </w:p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備註：1.行程安排以當地旅行社為主；會依當地交通狀況前後順序調整，保證景點不會縮減；敬請放心！！</w:t>
      </w:r>
    </w:p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sz w:val="22"/>
        </w:rPr>
        <w:t xml:space="preserve">      2</w:t>
      </w: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.一定要全程參加。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若脫隊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無法享有優惠專案，所以必需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要補價差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，敬請見諒！</w:t>
      </w:r>
    </w:p>
    <w:p w:rsidR="00BE6DB2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3</w:t>
      </w:r>
      <w:r w:rsidRPr="002077C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.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請注意未滿2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4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歲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及60歲以上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之旅客不得超過半數.若超過半數</w:t>
      </w:r>
      <w:proofErr w:type="gramStart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不</w:t>
      </w:r>
      <w:proofErr w:type="gramEnd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合格者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須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補差價</w:t>
      </w:r>
    </w:p>
    <w:p w:rsidR="00BE6DB2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  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(若學生團(</w:t>
      </w:r>
      <w:proofErr w:type="gramStart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含畢旅</w:t>
      </w:r>
      <w:proofErr w:type="gramEnd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)另行加價)</w:t>
      </w:r>
      <w:r w:rsidRP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。</w:t>
      </w:r>
      <w:r>
        <w:rPr>
          <w:rFonts w:ascii="微軟正黑體" w:eastAsia="微軟正黑體" w:hAnsi="微軟正黑體"/>
          <w:b/>
          <w:color w:val="000000"/>
          <w:kern w:val="0"/>
          <w:sz w:val="22"/>
        </w:rPr>
        <w:br/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4.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為考量旅客自身之旅遊安全並顧及同團其他團員之旅遊權益，年滿60歲以上、</w:t>
      </w:r>
    </w:p>
    <w:p w:rsidR="008B6B5C" w:rsidRPr="00311C3B" w:rsidRDefault="00BE6DB2" w:rsidP="00311C3B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  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行動不便以及未成年之貴賓，需有成年之親友同行，以維護您旅途上的安全，不便之處，敬請見諒。</w:t>
      </w:r>
    </w:p>
    <w:sectPr w:rsidR="008B6B5C" w:rsidRPr="00311C3B" w:rsidSect="00E5027D"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C3D" w:rsidRDefault="00D03C3D" w:rsidP="00956CD2">
      <w:r>
        <w:separator/>
      </w:r>
    </w:p>
  </w:endnote>
  <w:endnote w:type="continuationSeparator" w:id="0">
    <w:p w:rsidR="00D03C3D" w:rsidRDefault="00D03C3D" w:rsidP="009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C3D" w:rsidRDefault="00D03C3D" w:rsidP="00956CD2">
      <w:r>
        <w:separator/>
      </w:r>
    </w:p>
  </w:footnote>
  <w:footnote w:type="continuationSeparator" w:id="0">
    <w:p w:rsidR="00D03C3D" w:rsidRDefault="00D03C3D" w:rsidP="00956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4391"/>
    <w:multiLevelType w:val="hybridMultilevel"/>
    <w:tmpl w:val="E40E8CCA"/>
    <w:lvl w:ilvl="0" w:tplc="B91C1AF4">
      <w:start w:val="1"/>
      <w:numFmt w:val="ideographDigital"/>
      <w:lvlText w:val="第%1天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BD"/>
    <w:rsid w:val="00003A5F"/>
    <w:rsid w:val="0001796F"/>
    <w:rsid w:val="0004068B"/>
    <w:rsid w:val="0004199A"/>
    <w:rsid w:val="00056E87"/>
    <w:rsid w:val="00065BC6"/>
    <w:rsid w:val="000709DB"/>
    <w:rsid w:val="000919F8"/>
    <w:rsid w:val="00095C60"/>
    <w:rsid w:val="000A4E6D"/>
    <w:rsid w:val="000D0536"/>
    <w:rsid w:val="000D36F0"/>
    <w:rsid w:val="000F1335"/>
    <w:rsid w:val="000F26BE"/>
    <w:rsid w:val="000F6A4C"/>
    <w:rsid w:val="000F7343"/>
    <w:rsid w:val="000F7A6C"/>
    <w:rsid w:val="001137CB"/>
    <w:rsid w:val="001207D2"/>
    <w:rsid w:val="00141768"/>
    <w:rsid w:val="00145C61"/>
    <w:rsid w:val="00160DF9"/>
    <w:rsid w:val="00164B99"/>
    <w:rsid w:val="001654AE"/>
    <w:rsid w:val="00170F83"/>
    <w:rsid w:val="0018310E"/>
    <w:rsid w:val="001A0A06"/>
    <w:rsid w:val="001B0109"/>
    <w:rsid w:val="001B30CC"/>
    <w:rsid w:val="001B4516"/>
    <w:rsid w:val="001C0121"/>
    <w:rsid w:val="001C3367"/>
    <w:rsid w:val="001C40FE"/>
    <w:rsid w:val="001D5A5A"/>
    <w:rsid w:val="001E0C6E"/>
    <w:rsid w:val="001E2395"/>
    <w:rsid w:val="001E752F"/>
    <w:rsid w:val="0020722D"/>
    <w:rsid w:val="00210A4E"/>
    <w:rsid w:val="0021544B"/>
    <w:rsid w:val="00216466"/>
    <w:rsid w:val="00251E5F"/>
    <w:rsid w:val="002573EB"/>
    <w:rsid w:val="002622F0"/>
    <w:rsid w:val="002627CA"/>
    <w:rsid w:val="00267C16"/>
    <w:rsid w:val="0027315B"/>
    <w:rsid w:val="00291390"/>
    <w:rsid w:val="00293C05"/>
    <w:rsid w:val="002A6D31"/>
    <w:rsid w:val="002B1051"/>
    <w:rsid w:val="002B11E8"/>
    <w:rsid w:val="002B6639"/>
    <w:rsid w:val="002D0092"/>
    <w:rsid w:val="002D4437"/>
    <w:rsid w:val="002E1D9E"/>
    <w:rsid w:val="002E4F1C"/>
    <w:rsid w:val="002E74FE"/>
    <w:rsid w:val="0030181E"/>
    <w:rsid w:val="003066E8"/>
    <w:rsid w:val="00311C3B"/>
    <w:rsid w:val="00335474"/>
    <w:rsid w:val="003359AE"/>
    <w:rsid w:val="00344E3E"/>
    <w:rsid w:val="00357816"/>
    <w:rsid w:val="00360A11"/>
    <w:rsid w:val="0037138C"/>
    <w:rsid w:val="00383EF2"/>
    <w:rsid w:val="003962F0"/>
    <w:rsid w:val="003B4BA2"/>
    <w:rsid w:val="003F63B8"/>
    <w:rsid w:val="00414FB1"/>
    <w:rsid w:val="0041577A"/>
    <w:rsid w:val="00430393"/>
    <w:rsid w:val="004519EA"/>
    <w:rsid w:val="004525D1"/>
    <w:rsid w:val="004607CE"/>
    <w:rsid w:val="00464848"/>
    <w:rsid w:val="00464EF5"/>
    <w:rsid w:val="004662C7"/>
    <w:rsid w:val="00466302"/>
    <w:rsid w:val="00470ABD"/>
    <w:rsid w:val="00472827"/>
    <w:rsid w:val="00481758"/>
    <w:rsid w:val="00482913"/>
    <w:rsid w:val="00485FA0"/>
    <w:rsid w:val="0048622F"/>
    <w:rsid w:val="00487060"/>
    <w:rsid w:val="004962A7"/>
    <w:rsid w:val="004A041A"/>
    <w:rsid w:val="004B25CF"/>
    <w:rsid w:val="004B7FA2"/>
    <w:rsid w:val="004D3167"/>
    <w:rsid w:val="004F21DA"/>
    <w:rsid w:val="004F24B3"/>
    <w:rsid w:val="004F761E"/>
    <w:rsid w:val="005263F9"/>
    <w:rsid w:val="005330BB"/>
    <w:rsid w:val="005333D2"/>
    <w:rsid w:val="0054105F"/>
    <w:rsid w:val="005429FA"/>
    <w:rsid w:val="0054486A"/>
    <w:rsid w:val="00547737"/>
    <w:rsid w:val="005607A5"/>
    <w:rsid w:val="00562788"/>
    <w:rsid w:val="0057107E"/>
    <w:rsid w:val="00572272"/>
    <w:rsid w:val="005869B0"/>
    <w:rsid w:val="005915F3"/>
    <w:rsid w:val="00591AF2"/>
    <w:rsid w:val="00595794"/>
    <w:rsid w:val="005A3705"/>
    <w:rsid w:val="005A65CC"/>
    <w:rsid w:val="005B066A"/>
    <w:rsid w:val="005C75BA"/>
    <w:rsid w:val="005D3D4E"/>
    <w:rsid w:val="005D3FE6"/>
    <w:rsid w:val="005D4739"/>
    <w:rsid w:val="005D61FD"/>
    <w:rsid w:val="005D7E9D"/>
    <w:rsid w:val="005F338A"/>
    <w:rsid w:val="00606563"/>
    <w:rsid w:val="00624E32"/>
    <w:rsid w:val="0063106D"/>
    <w:rsid w:val="00647E5B"/>
    <w:rsid w:val="00654006"/>
    <w:rsid w:val="00656CB5"/>
    <w:rsid w:val="00663C87"/>
    <w:rsid w:val="00667635"/>
    <w:rsid w:val="00670C4E"/>
    <w:rsid w:val="006749DB"/>
    <w:rsid w:val="00686E24"/>
    <w:rsid w:val="006A14B9"/>
    <w:rsid w:val="006A2487"/>
    <w:rsid w:val="006C10BC"/>
    <w:rsid w:val="006C7CB0"/>
    <w:rsid w:val="006D5C60"/>
    <w:rsid w:val="007004C8"/>
    <w:rsid w:val="0070246D"/>
    <w:rsid w:val="00712579"/>
    <w:rsid w:val="00725EAD"/>
    <w:rsid w:val="0073658B"/>
    <w:rsid w:val="007371C4"/>
    <w:rsid w:val="00755615"/>
    <w:rsid w:val="00785247"/>
    <w:rsid w:val="007862FB"/>
    <w:rsid w:val="00790DE3"/>
    <w:rsid w:val="00791C08"/>
    <w:rsid w:val="00792E79"/>
    <w:rsid w:val="00796E87"/>
    <w:rsid w:val="007C1025"/>
    <w:rsid w:val="007C44AA"/>
    <w:rsid w:val="007D06D7"/>
    <w:rsid w:val="007D07E1"/>
    <w:rsid w:val="007D357B"/>
    <w:rsid w:val="007E5B69"/>
    <w:rsid w:val="007F0F35"/>
    <w:rsid w:val="007F361B"/>
    <w:rsid w:val="00806CF2"/>
    <w:rsid w:val="00824E1F"/>
    <w:rsid w:val="00833A85"/>
    <w:rsid w:val="00841001"/>
    <w:rsid w:val="0084557A"/>
    <w:rsid w:val="00845BAD"/>
    <w:rsid w:val="00845D8A"/>
    <w:rsid w:val="00850D6E"/>
    <w:rsid w:val="00874749"/>
    <w:rsid w:val="008822F3"/>
    <w:rsid w:val="00883DAE"/>
    <w:rsid w:val="008853F2"/>
    <w:rsid w:val="00893D05"/>
    <w:rsid w:val="00897D59"/>
    <w:rsid w:val="008B6B5C"/>
    <w:rsid w:val="008D1B88"/>
    <w:rsid w:val="008D334A"/>
    <w:rsid w:val="009137D8"/>
    <w:rsid w:val="00913B5D"/>
    <w:rsid w:val="00923096"/>
    <w:rsid w:val="00943387"/>
    <w:rsid w:val="0094770C"/>
    <w:rsid w:val="00956CD2"/>
    <w:rsid w:val="009647C6"/>
    <w:rsid w:val="00970469"/>
    <w:rsid w:val="00970BA1"/>
    <w:rsid w:val="009862DB"/>
    <w:rsid w:val="009867AB"/>
    <w:rsid w:val="009B7E67"/>
    <w:rsid w:val="009F640B"/>
    <w:rsid w:val="009F7D95"/>
    <w:rsid w:val="00A063E0"/>
    <w:rsid w:val="00A16EC5"/>
    <w:rsid w:val="00A23EA3"/>
    <w:rsid w:val="00A27F6F"/>
    <w:rsid w:val="00A47A51"/>
    <w:rsid w:val="00A53424"/>
    <w:rsid w:val="00A5506B"/>
    <w:rsid w:val="00A55C0B"/>
    <w:rsid w:val="00A67337"/>
    <w:rsid w:val="00A767AF"/>
    <w:rsid w:val="00A779D0"/>
    <w:rsid w:val="00A86D5D"/>
    <w:rsid w:val="00A8745D"/>
    <w:rsid w:val="00A94E64"/>
    <w:rsid w:val="00A94EBE"/>
    <w:rsid w:val="00AA3F92"/>
    <w:rsid w:val="00AD46FB"/>
    <w:rsid w:val="00AD5F90"/>
    <w:rsid w:val="00B0368C"/>
    <w:rsid w:val="00B05F34"/>
    <w:rsid w:val="00B163A8"/>
    <w:rsid w:val="00B4242B"/>
    <w:rsid w:val="00B46E14"/>
    <w:rsid w:val="00B545BB"/>
    <w:rsid w:val="00B55E2B"/>
    <w:rsid w:val="00BA33F9"/>
    <w:rsid w:val="00BB22AD"/>
    <w:rsid w:val="00BB7CF0"/>
    <w:rsid w:val="00BC0A65"/>
    <w:rsid w:val="00BC1F10"/>
    <w:rsid w:val="00BD5E37"/>
    <w:rsid w:val="00BE155A"/>
    <w:rsid w:val="00BE6DB2"/>
    <w:rsid w:val="00BF1828"/>
    <w:rsid w:val="00BF29A0"/>
    <w:rsid w:val="00C105E6"/>
    <w:rsid w:val="00C17C09"/>
    <w:rsid w:val="00C211F9"/>
    <w:rsid w:val="00C2377E"/>
    <w:rsid w:val="00C310EE"/>
    <w:rsid w:val="00C337EF"/>
    <w:rsid w:val="00C46881"/>
    <w:rsid w:val="00C525DF"/>
    <w:rsid w:val="00C71AD5"/>
    <w:rsid w:val="00C83D97"/>
    <w:rsid w:val="00C84C10"/>
    <w:rsid w:val="00C86755"/>
    <w:rsid w:val="00C90B69"/>
    <w:rsid w:val="00C967EE"/>
    <w:rsid w:val="00CA5C13"/>
    <w:rsid w:val="00CA6A95"/>
    <w:rsid w:val="00CB5F28"/>
    <w:rsid w:val="00CD772E"/>
    <w:rsid w:val="00CE6F1A"/>
    <w:rsid w:val="00CF676A"/>
    <w:rsid w:val="00CF7745"/>
    <w:rsid w:val="00D03C3D"/>
    <w:rsid w:val="00D259D7"/>
    <w:rsid w:val="00D5518B"/>
    <w:rsid w:val="00D72E07"/>
    <w:rsid w:val="00D74247"/>
    <w:rsid w:val="00D7557E"/>
    <w:rsid w:val="00D93FB3"/>
    <w:rsid w:val="00D97A55"/>
    <w:rsid w:val="00DA1566"/>
    <w:rsid w:val="00DB16AA"/>
    <w:rsid w:val="00DD2391"/>
    <w:rsid w:val="00DF401D"/>
    <w:rsid w:val="00DF67DB"/>
    <w:rsid w:val="00E05CE1"/>
    <w:rsid w:val="00E07D09"/>
    <w:rsid w:val="00E232F3"/>
    <w:rsid w:val="00E26D96"/>
    <w:rsid w:val="00E27A9A"/>
    <w:rsid w:val="00E5027D"/>
    <w:rsid w:val="00E5047E"/>
    <w:rsid w:val="00E54135"/>
    <w:rsid w:val="00E5485B"/>
    <w:rsid w:val="00E700B5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124CF"/>
    <w:rsid w:val="00F26972"/>
    <w:rsid w:val="00F27F02"/>
    <w:rsid w:val="00F47F83"/>
    <w:rsid w:val="00F5281B"/>
    <w:rsid w:val="00F52BB7"/>
    <w:rsid w:val="00F5620D"/>
    <w:rsid w:val="00F62AD7"/>
    <w:rsid w:val="00F77BF2"/>
    <w:rsid w:val="00F8697E"/>
    <w:rsid w:val="00F912B3"/>
    <w:rsid w:val="00FA58C4"/>
    <w:rsid w:val="00FB0AE7"/>
    <w:rsid w:val="00FD3324"/>
    <w:rsid w:val="00FD5013"/>
    <w:rsid w:val="00FD6482"/>
    <w:rsid w:val="00FE693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uiPriority w:val="59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6B5C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8B6B5C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uiPriority w:val="59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6B5C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8B6B5C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602</Words>
  <Characters>3437</Characters>
  <Application>Microsoft Office Word</Application>
  <DocSecurity>0</DocSecurity>
  <Lines>28</Lines>
  <Paragraphs>8</Paragraphs>
  <ScaleCrop>false</ScaleCrop>
  <Company/>
  <LinksUpToDate>false</LinksUpToDate>
  <CharactersWithSpaces>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6</cp:revision>
  <dcterms:created xsi:type="dcterms:W3CDTF">2018-08-22T10:17:00Z</dcterms:created>
  <dcterms:modified xsi:type="dcterms:W3CDTF">2018-10-19T05:32:00Z</dcterms:modified>
</cp:coreProperties>
</file>